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66EA" w14:textId="40B5442C" w:rsidR="00723B15" w:rsidRPr="00EF1239" w:rsidRDefault="00723B15" w:rsidP="00723B15">
      <w:pPr>
        <w:pStyle w:val="Nagwek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3565F">
        <w:rPr>
          <w:rFonts w:ascii="Arial" w:hAnsi="Arial" w:cs="Arial"/>
          <w:b/>
          <w:bCs/>
          <w:color w:val="auto"/>
          <w:sz w:val="24"/>
          <w:szCs w:val="24"/>
        </w:rPr>
        <w:t>454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23565F">
        <w:rPr>
          <w:rFonts w:ascii="Arial" w:hAnsi="Arial" w:cs="Arial"/>
          <w:b/>
          <w:bCs/>
          <w:color w:val="auto"/>
          <w:sz w:val="24"/>
          <w:szCs w:val="24"/>
        </w:rPr>
        <w:t>9391</w:t>
      </w:r>
      <w:r w:rsidR="00390FDF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EF7B6B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PODKARPACKIEGO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w RZESZOWIE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EF1239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="0023565F">
        <w:rPr>
          <w:rFonts w:ascii="Arial" w:hAnsi="Arial" w:cs="Arial"/>
          <w:bCs/>
          <w:color w:val="auto"/>
          <w:sz w:val="24"/>
          <w:szCs w:val="24"/>
        </w:rPr>
        <w:t xml:space="preserve">17 </w:t>
      </w:r>
      <w:r w:rsidR="00EF7B6B">
        <w:rPr>
          <w:rFonts w:ascii="Arial" w:hAnsi="Arial" w:cs="Arial"/>
          <w:bCs/>
          <w:color w:val="auto"/>
          <w:sz w:val="24"/>
          <w:szCs w:val="24"/>
        </w:rPr>
        <w:t>stycznia</w:t>
      </w:r>
      <w:r w:rsidR="00390FDF" w:rsidRPr="00EF1239">
        <w:rPr>
          <w:rFonts w:ascii="Arial" w:hAnsi="Arial" w:cs="Arial"/>
          <w:bCs/>
          <w:color w:val="auto"/>
          <w:sz w:val="24"/>
          <w:szCs w:val="24"/>
        </w:rPr>
        <w:t xml:space="preserve"> 202</w:t>
      </w:r>
      <w:r w:rsidR="00EF7B6B">
        <w:rPr>
          <w:rFonts w:ascii="Arial" w:hAnsi="Arial" w:cs="Arial"/>
          <w:bCs/>
          <w:color w:val="auto"/>
          <w:sz w:val="24"/>
          <w:szCs w:val="24"/>
        </w:rPr>
        <w:t>3</w:t>
      </w:r>
      <w:r w:rsidRPr="00EF1239">
        <w:rPr>
          <w:rFonts w:ascii="Arial" w:hAnsi="Arial" w:cs="Arial"/>
          <w:bCs/>
          <w:color w:val="auto"/>
          <w:sz w:val="24"/>
          <w:szCs w:val="24"/>
        </w:rPr>
        <w:t xml:space="preserve"> r.</w:t>
      </w:r>
    </w:p>
    <w:p w14:paraId="7C6EEB48" w14:textId="77777777" w:rsidR="00723B15" w:rsidRPr="0049437D" w:rsidRDefault="00723B15" w:rsidP="00723B1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F1239">
        <w:rPr>
          <w:rFonts w:ascii="Arial" w:hAnsi="Arial" w:cs="Arial"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14:paraId="464525E9" w14:textId="2FE891B2" w:rsidR="00723B15" w:rsidRPr="0049437D" w:rsidRDefault="00723B15" w:rsidP="00723B15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</w:t>
      </w:r>
      <w:r w:rsidR="00E21AF7">
        <w:rPr>
          <w:rFonts w:ascii="Arial" w:hAnsi="Arial" w:cs="Arial"/>
        </w:rPr>
        <w:t xml:space="preserve">ądzie województwa (Dz. U. z 2022 r., poz. </w:t>
      </w:r>
      <w:r w:rsidR="00E92B10">
        <w:rPr>
          <w:rFonts w:ascii="Arial" w:hAnsi="Arial" w:cs="Arial"/>
        </w:rPr>
        <w:t>2094</w:t>
      </w:r>
      <w:r>
        <w:rPr>
          <w:rFonts w:ascii="Arial" w:hAnsi="Arial" w:cs="Arial"/>
        </w:rPr>
        <w:t>)</w:t>
      </w:r>
      <w:r>
        <w:rPr>
          <w:rFonts w:ascii="Arial" w:hAnsi="Arial" w:cs="Arial"/>
          <w:iCs/>
        </w:rPr>
        <w:t>,</w:t>
      </w:r>
    </w:p>
    <w:p w14:paraId="65CC461E" w14:textId="77777777" w:rsidR="00723B15" w:rsidRPr="00232347" w:rsidRDefault="00723B15" w:rsidP="00723B15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68AACB02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7EEE1E3F" w14:textId="02EAEDE4" w:rsidR="00F76657" w:rsidRDefault="00723B15" w:rsidP="00E742EF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 w:rsidRPr="00841BA3">
        <w:rPr>
          <w:b w:val="0"/>
        </w:rPr>
        <w:t>Nr 409/8563/18</w:t>
      </w:r>
      <w:r w:rsidRPr="00841BA3">
        <w:rPr>
          <w:b w:val="0"/>
          <w:lang w:val="pl-PL"/>
        </w:rPr>
        <w:t xml:space="preserve"> z dnia 19 marca 2018 r.</w:t>
      </w:r>
      <w:r>
        <w:rPr>
          <w:b w:val="0"/>
          <w:lang w:val="pl-PL"/>
        </w:rPr>
        <w:t xml:space="preserve">, Nr 494/10432/18 z dnia 13 listopada 2018 r. </w:t>
      </w:r>
      <w:r w:rsidRPr="006A3CB0">
        <w:rPr>
          <w:b w:val="0"/>
        </w:rPr>
        <w:t>Nr 22/5</w:t>
      </w:r>
      <w:r>
        <w:rPr>
          <w:b w:val="0"/>
        </w:rPr>
        <w:t xml:space="preserve">09/19 z dnia 12 lutego 2019 r., </w:t>
      </w:r>
      <w:r w:rsidRPr="006A3CB0">
        <w:rPr>
          <w:b w:val="0"/>
        </w:rPr>
        <w:t xml:space="preserve">Nr 28/720/19 z dnia </w:t>
      </w:r>
      <w:r>
        <w:rPr>
          <w:b w:val="0"/>
        </w:rPr>
        <w:br/>
      </w:r>
      <w:r w:rsidRPr="006A3CB0">
        <w:rPr>
          <w:b w:val="0"/>
        </w:rPr>
        <w:t>12 marca 2019 r.</w:t>
      </w:r>
      <w:r>
        <w:rPr>
          <w:b w:val="0"/>
          <w:lang w:val="pl-PL"/>
        </w:rPr>
        <w:t>,</w:t>
      </w:r>
      <w:r w:rsidRPr="006A3CB0">
        <w:rPr>
          <w:b w:val="0"/>
        </w:rPr>
        <w:t xml:space="preserve"> </w:t>
      </w:r>
      <w:r w:rsidRPr="00547196">
        <w:rPr>
          <w:b w:val="0"/>
        </w:rPr>
        <w:t>Nr 56/1390/19 z dnia 24 czerwca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34699B">
        <w:rPr>
          <w:b w:val="0"/>
        </w:rPr>
        <w:t xml:space="preserve">Nr 83/2112/19 z dnia </w:t>
      </w:r>
      <w:r w:rsidR="00CA7602">
        <w:rPr>
          <w:b w:val="0"/>
        </w:rPr>
        <w:br/>
      </w:r>
      <w:r w:rsidRPr="0034699B">
        <w:rPr>
          <w:b w:val="0"/>
        </w:rPr>
        <w:t>8 października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597F4F">
        <w:rPr>
          <w:b w:val="0"/>
        </w:rPr>
        <w:t>Nr 196/4013/20 z dnia 8 września 2020 r.</w:t>
      </w:r>
      <w:r w:rsidR="00CA7602">
        <w:rPr>
          <w:b w:val="0"/>
          <w:lang w:val="pl-PL"/>
        </w:rPr>
        <w:t xml:space="preserve">, </w:t>
      </w:r>
      <w:r>
        <w:rPr>
          <w:b w:val="0"/>
          <w:lang w:val="pl-PL"/>
        </w:rPr>
        <w:t xml:space="preserve">Nr 296/5817/21 </w:t>
      </w:r>
      <w:r w:rsidR="00CA7602">
        <w:rPr>
          <w:b w:val="0"/>
          <w:lang w:val="pl-PL"/>
        </w:rPr>
        <w:br/>
      </w:r>
      <w:r>
        <w:rPr>
          <w:b w:val="0"/>
          <w:lang w:val="pl-PL"/>
        </w:rPr>
        <w:t>z dnia 6 lipca 2021 r.</w:t>
      </w:r>
      <w:r w:rsidR="007E51F7">
        <w:rPr>
          <w:b w:val="0"/>
          <w:lang w:val="pl-PL"/>
        </w:rPr>
        <w:t>,</w:t>
      </w:r>
      <w:r>
        <w:t xml:space="preserve"> </w:t>
      </w:r>
      <w:r w:rsidR="00CA7602">
        <w:rPr>
          <w:b w:val="0"/>
          <w:lang w:val="pl-PL"/>
        </w:rPr>
        <w:t>Nr 303/6003/21 z dnia 10 sierpnia 2021 r.</w:t>
      </w:r>
      <w:r w:rsidR="00C85D80">
        <w:rPr>
          <w:b w:val="0"/>
          <w:lang w:val="pl-PL"/>
        </w:rPr>
        <w:t>,</w:t>
      </w:r>
      <w:r w:rsidR="00CA7602">
        <w:rPr>
          <w:b w:val="0"/>
          <w:lang w:val="pl-PL"/>
        </w:rPr>
        <w:t xml:space="preserve"> </w:t>
      </w:r>
      <w:r w:rsidR="00C85D80">
        <w:rPr>
          <w:b w:val="0"/>
          <w:lang w:val="pl-PL"/>
        </w:rPr>
        <w:t>Nr 344/6832</w:t>
      </w:r>
      <w:r w:rsidR="007E51F7">
        <w:rPr>
          <w:b w:val="0"/>
          <w:lang w:val="pl-PL"/>
        </w:rPr>
        <w:t xml:space="preserve">/21 </w:t>
      </w:r>
      <w:r w:rsidR="00C85D80">
        <w:rPr>
          <w:b w:val="0"/>
          <w:lang w:val="pl-PL"/>
        </w:rPr>
        <w:br/>
      </w:r>
      <w:r w:rsidR="007E51F7">
        <w:rPr>
          <w:b w:val="0"/>
          <w:lang w:val="pl-PL"/>
        </w:rPr>
        <w:t xml:space="preserve">z dnia 17 grudnia </w:t>
      </w:r>
      <w:r w:rsidR="00852B47">
        <w:rPr>
          <w:b w:val="0"/>
          <w:lang w:val="pl-PL"/>
        </w:rPr>
        <w:t>2021 r.</w:t>
      </w:r>
      <w:r w:rsidR="00953789">
        <w:rPr>
          <w:b w:val="0"/>
          <w:lang w:val="pl-PL"/>
        </w:rPr>
        <w:t xml:space="preserve">, </w:t>
      </w:r>
      <w:r w:rsidR="00852B47" w:rsidRPr="00852B47">
        <w:rPr>
          <w:b w:val="0"/>
        </w:rPr>
        <w:t>Nr 349/6959/22 z dnia 4 stycznia 2022 r.</w:t>
      </w:r>
      <w:bookmarkStart w:id="0" w:name="_Hlk123196410"/>
      <w:r w:rsidR="009222C9"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 w:rsidR="00C7118C" w:rsidRPr="00C7118C">
        <w:rPr>
          <w:rFonts w:cs="Arial"/>
          <w:b w:val="0"/>
          <w:color w:val="000000"/>
          <w:shd w:val="clear" w:color="auto" w:fill="FFFFFF"/>
        </w:rPr>
        <w:t xml:space="preserve">Nr 366/7364/22 </w:t>
      </w:r>
      <w:r w:rsidR="00953789">
        <w:rPr>
          <w:rFonts w:cs="Arial"/>
          <w:b w:val="0"/>
          <w:color w:val="000000"/>
          <w:shd w:val="clear" w:color="auto" w:fill="FFFFFF"/>
        </w:rPr>
        <w:br/>
      </w:r>
      <w:r w:rsidR="00C7118C" w:rsidRPr="00C7118C">
        <w:rPr>
          <w:rFonts w:cs="Arial"/>
          <w:b w:val="0"/>
          <w:color w:val="000000"/>
          <w:shd w:val="clear" w:color="auto" w:fill="FFFFFF"/>
        </w:rPr>
        <w:t>z dnia 15 marca 2022 r. </w:t>
      </w:r>
      <w:bookmarkEnd w:id="0"/>
      <w:r w:rsidR="00C7118C" w:rsidRPr="00C7118C">
        <w:rPr>
          <w:rFonts w:cs="Arial"/>
          <w:b w:val="0"/>
          <w:color w:val="000000"/>
          <w:shd w:val="clear" w:color="auto" w:fill="FFFFFF"/>
        </w:rPr>
        <w:t> </w:t>
      </w:r>
      <w:r w:rsidR="009222C9">
        <w:rPr>
          <w:rFonts w:cs="Arial"/>
          <w:b w:val="0"/>
          <w:color w:val="000000"/>
          <w:shd w:val="clear" w:color="auto" w:fill="FFFFFF"/>
          <w:lang w:val="pl-PL"/>
        </w:rPr>
        <w:t xml:space="preserve">i </w:t>
      </w:r>
      <w:r w:rsidR="009222C9" w:rsidRPr="009222C9">
        <w:rPr>
          <w:rFonts w:cs="Arial"/>
          <w:b w:val="0"/>
          <w:szCs w:val="26"/>
        </w:rPr>
        <w:t xml:space="preserve">Nr 449/9314/23 Zarządu Województwa Podkarpackiego </w:t>
      </w:r>
      <w:r w:rsidR="009222C9">
        <w:rPr>
          <w:rFonts w:cs="Arial"/>
          <w:b w:val="0"/>
          <w:szCs w:val="26"/>
        </w:rPr>
        <w:br/>
      </w:r>
      <w:r w:rsidR="009222C9" w:rsidRPr="009222C9">
        <w:rPr>
          <w:rFonts w:cs="Arial"/>
          <w:b w:val="0"/>
          <w:szCs w:val="26"/>
        </w:rPr>
        <w:t>w Rzeszowie z dnia 4 stycznia 2023 r.</w:t>
      </w:r>
      <w:r w:rsidR="009222C9">
        <w:rPr>
          <w:rFonts w:cs="Arial"/>
          <w:szCs w:val="26"/>
          <w:lang w:val="pl-PL"/>
        </w:rPr>
        <w:t xml:space="preserve"> </w:t>
      </w:r>
      <w:r w:rsidRPr="00547196">
        <w:rPr>
          <w:b w:val="0"/>
        </w:rPr>
        <w:t xml:space="preserve">w sprawie zmian w Regulaminie Organizacyjnym Urzędu Marszałkowskiego Województwa Podkarpackiego </w:t>
      </w:r>
      <w:r w:rsidR="009222C9">
        <w:rPr>
          <w:b w:val="0"/>
        </w:rPr>
        <w:br/>
      </w:r>
      <w:r w:rsidRPr="00547196">
        <w:rPr>
          <w:b w:val="0"/>
        </w:rPr>
        <w:t>w Rzeszowie</w:t>
      </w:r>
      <w:r>
        <w:rPr>
          <w:b w:val="0"/>
          <w:lang w:val="pl-PL"/>
        </w:rPr>
        <w:t xml:space="preserve"> </w:t>
      </w:r>
      <w:r w:rsidR="006563A9">
        <w:rPr>
          <w:b w:val="0"/>
          <w:lang w:val="pl-PL"/>
        </w:rPr>
        <w:t>w</w:t>
      </w:r>
      <w:r w:rsidR="00F76657">
        <w:rPr>
          <w:b w:val="0"/>
          <w:lang w:val="pl-PL"/>
        </w:rPr>
        <w:t>prowadza się następujące zmiany:</w:t>
      </w:r>
    </w:p>
    <w:p w14:paraId="09B4FE47" w14:textId="7F8B90FB" w:rsidR="007E07D1" w:rsidRDefault="007E07D1" w:rsidP="00E742EF">
      <w:pPr>
        <w:pStyle w:val="Tekstpodstawowy2"/>
        <w:jc w:val="both"/>
        <w:rPr>
          <w:b w:val="0"/>
          <w:lang w:val="pl-PL"/>
        </w:rPr>
      </w:pPr>
    </w:p>
    <w:p w14:paraId="2845DDF1" w14:textId="1B603F58" w:rsidR="007E07D1" w:rsidRDefault="007E07D1" w:rsidP="00E742EF">
      <w:pPr>
        <w:pStyle w:val="Tekstpodstawowy2"/>
        <w:jc w:val="both"/>
        <w:rPr>
          <w:b w:val="0"/>
          <w:lang w:val="pl-PL"/>
        </w:rPr>
      </w:pPr>
    </w:p>
    <w:p w14:paraId="566ACFCF" w14:textId="77777777" w:rsidR="007E07D1" w:rsidRDefault="007E07D1" w:rsidP="00E742EF">
      <w:pPr>
        <w:pStyle w:val="Tekstpodstawowy2"/>
        <w:jc w:val="both"/>
        <w:rPr>
          <w:b w:val="0"/>
          <w:lang w:val="pl-PL"/>
        </w:rPr>
      </w:pPr>
    </w:p>
    <w:p w14:paraId="2741943B" w14:textId="77777777" w:rsidR="00501EA4" w:rsidRPr="00501EA4" w:rsidRDefault="007E07D1" w:rsidP="007E07D1">
      <w:pPr>
        <w:pStyle w:val="Tekstpodstawowy2"/>
        <w:numPr>
          <w:ilvl w:val="0"/>
          <w:numId w:val="27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 w:rsidRPr="007E07D1">
        <w:rPr>
          <w:rFonts w:cs="Arial"/>
          <w:b w:val="0"/>
        </w:rPr>
        <w:t xml:space="preserve">w § 13 </w:t>
      </w:r>
      <w:r w:rsidR="00501EA4">
        <w:rPr>
          <w:rFonts w:cs="Arial"/>
          <w:b w:val="0"/>
          <w:lang w:val="pl-PL"/>
        </w:rPr>
        <w:t xml:space="preserve">w </w:t>
      </w:r>
      <w:r w:rsidRPr="007E07D1">
        <w:rPr>
          <w:rFonts w:cs="Arial"/>
          <w:b w:val="0"/>
        </w:rPr>
        <w:t xml:space="preserve">ust.1 pkt 6c) otrzymuje brzmienie: </w:t>
      </w:r>
    </w:p>
    <w:p w14:paraId="3F645176" w14:textId="4DBF54B1" w:rsidR="007E07D1" w:rsidRDefault="007E07D1" w:rsidP="00501EA4">
      <w:pPr>
        <w:pStyle w:val="Tekstpodstawowy2"/>
        <w:ind w:left="644"/>
        <w:jc w:val="both"/>
        <w:rPr>
          <w:rFonts w:cs="Arial"/>
          <w:b w:val="0"/>
        </w:rPr>
      </w:pPr>
      <w:r w:rsidRPr="007E07D1">
        <w:rPr>
          <w:rFonts w:cs="Arial"/>
          <w:b w:val="0"/>
        </w:rPr>
        <w:t>„</w:t>
      </w:r>
      <w:r w:rsidR="00501EA4">
        <w:rPr>
          <w:rFonts w:cs="Arial"/>
          <w:b w:val="0"/>
          <w:lang w:val="pl-PL"/>
        </w:rPr>
        <w:t xml:space="preserve">6c) </w:t>
      </w:r>
      <w:r w:rsidRPr="007E07D1">
        <w:rPr>
          <w:rFonts w:cs="Arial"/>
          <w:b w:val="0"/>
        </w:rPr>
        <w:t xml:space="preserve">Biuro </w:t>
      </w:r>
      <w:r w:rsidR="00507551">
        <w:rPr>
          <w:rFonts w:cs="Arial"/>
          <w:b w:val="0"/>
          <w:lang w:val="pl-PL"/>
        </w:rPr>
        <w:t>K</w:t>
      </w:r>
      <w:r w:rsidRPr="007E07D1">
        <w:rPr>
          <w:rFonts w:cs="Arial"/>
          <w:b w:val="0"/>
        </w:rPr>
        <w:t>si</w:t>
      </w:r>
      <w:r w:rsidR="00507551">
        <w:rPr>
          <w:rFonts w:cs="Arial"/>
          <w:b w:val="0"/>
          <w:lang w:val="pl-PL"/>
        </w:rPr>
        <w:t>ę</w:t>
      </w:r>
      <w:proofErr w:type="spellStart"/>
      <w:r w:rsidRPr="007E07D1">
        <w:rPr>
          <w:rFonts w:cs="Arial"/>
          <w:b w:val="0"/>
        </w:rPr>
        <w:t>gowania</w:t>
      </w:r>
      <w:proofErr w:type="spellEnd"/>
      <w:r w:rsidRPr="007E07D1">
        <w:rPr>
          <w:rFonts w:cs="Arial"/>
          <w:b w:val="0"/>
        </w:rPr>
        <w:t xml:space="preserve"> </w:t>
      </w:r>
      <w:r w:rsidR="00507551">
        <w:rPr>
          <w:rFonts w:cs="Arial"/>
          <w:b w:val="0"/>
          <w:lang w:val="pl-PL"/>
        </w:rPr>
        <w:t>W</w:t>
      </w:r>
      <w:proofErr w:type="spellStart"/>
      <w:r w:rsidRPr="007E07D1">
        <w:rPr>
          <w:rFonts w:cs="Arial"/>
          <w:b w:val="0"/>
        </w:rPr>
        <w:t>ydatków</w:t>
      </w:r>
      <w:proofErr w:type="spellEnd"/>
      <w:r w:rsidR="00501EA4">
        <w:rPr>
          <w:rFonts w:cs="Arial"/>
          <w:b w:val="0"/>
        </w:rPr>
        <w:tab/>
      </w:r>
      <w:r w:rsidRPr="007E07D1">
        <w:rPr>
          <w:rFonts w:cs="Arial"/>
          <w:b w:val="0"/>
        </w:rPr>
        <w:t xml:space="preserve"> – </w:t>
      </w:r>
      <w:r w:rsidR="00501EA4">
        <w:rPr>
          <w:rFonts w:cs="Arial"/>
          <w:b w:val="0"/>
          <w:lang w:val="pl-PL"/>
        </w:rPr>
        <w:t xml:space="preserve"> </w:t>
      </w:r>
      <w:r w:rsidRPr="007E07D1">
        <w:rPr>
          <w:rFonts w:cs="Arial"/>
          <w:b w:val="0"/>
        </w:rPr>
        <w:t xml:space="preserve">KW,”  </w:t>
      </w:r>
    </w:p>
    <w:p w14:paraId="5F8CC2C5" w14:textId="77777777" w:rsidR="00A20C81" w:rsidRPr="007E07D1" w:rsidRDefault="00A20C81" w:rsidP="00501EA4">
      <w:pPr>
        <w:pStyle w:val="Tekstpodstawowy2"/>
        <w:ind w:left="644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55429D71" w14:textId="39593D0E" w:rsidR="003A0EE7" w:rsidRDefault="003A0EE7" w:rsidP="007E07D1">
      <w:pPr>
        <w:pStyle w:val="Tekstpodstawowy2"/>
        <w:numPr>
          <w:ilvl w:val="0"/>
          <w:numId w:val="27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eastAsiaTheme="majorEastAsia" w:cs="Arial"/>
          <w:b w:val="0"/>
          <w:bCs w:val="0"/>
          <w:color w:val="000000"/>
          <w:lang w:val="pl-PL"/>
        </w:rPr>
        <w:t>w § 16 pkt 42</w:t>
      </w:r>
      <w:r w:rsidR="005F70D1">
        <w:rPr>
          <w:rFonts w:eastAsiaTheme="majorEastAsia" w:cs="Arial"/>
          <w:b w:val="0"/>
          <w:bCs w:val="0"/>
          <w:color w:val="000000"/>
          <w:lang w:val="pl-PL"/>
        </w:rPr>
        <w:t>-43</w:t>
      </w:r>
      <w:r>
        <w:rPr>
          <w:rFonts w:eastAsiaTheme="majorEastAsia" w:cs="Arial"/>
          <w:b w:val="0"/>
          <w:bCs w:val="0"/>
          <w:color w:val="000000"/>
          <w:lang w:val="pl-PL"/>
        </w:rPr>
        <w:t xml:space="preserve"> otrzymuj</w:t>
      </w:r>
      <w:r w:rsidR="005F70D1">
        <w:rPr>
          <w:rFonts w:eastAsiaTheme="majorEastAsia" w:cs="Arial"/>
          <w:b w:val="0"/>
          <w:bCs w:val="0"/>
          <w:color w:val="000000"/>
          <w:lang w:val="pl-PL"/>
        </w:rPr>
        <w:t>ą</w:t>
      </w:r>
      <w:r>
        <w:rPr>
          <w:rFonts w:eastAsiaTheme="majorEastAsia" w:cs="Arial"/>
          <w:b w:val="0"/>
          <w:bCs w:val="0"/>
          <w:color w:val="000000"/>
          <w:lang w:val="pl-PL"/>
        </w:rPr>
        <w:t xml:space="preserve"> brzmienie:</w:t>
      </w:r>
    </w:p>
    <w:p w14:paraId="78ED86CE" w14:textId="44667A19" w:rsidR="005F70D1" w:rsidRPr="005F70D1" w:rsidRDefault="0001411B" w:rsidP="005F70D1">
      <w:pPr>
        <w:pStyle w:val="Tekstpodstawowy2"/>
        <w:ind w:left="708"/>
        <w:jc w:val="both"/>
        <w:rPr>
          <w:b w:val="0"/>
          <w:lang w:val="pl-PL"/>
        </w:rPr>
      </w:pPr>
      <w:r>
        <w:rPr>
          <w:rFonts w:eastAsiaTheme="majorEastAsia" w:cs="Arial"/>
          <w:b w:val="0"/>
          <w:bCs w:val="0"/>
          <w:color w:val="000000"/>
          <w:lang w:val="pl-PL"/>
        </w:rPr>
        <w:t xml:space="preserve">„42) </w:t>
      </w:r>
      <w:r w:rsidR="005F70D1" w:rsidRPr="005F70D1">
        <w:rPr>
          <w:b w:val="0"/>
        </w:rPr>
        <w:t>współdziałanie z Departamentem Organizacyjno-Prawnym w zakresie</w:t>
      </w:r>
      <w:r w:rsidR="005F70D1">
        <w:rPr>
          <w:b w:val="0"/>
        </w:rPr>
        <w:br/>
      </w:r>
      <w:r w:rsidR="005F70D1" w:rsidRPr="005F70D1">
        <w:rPr>
          <w:b w:val="0"/>
        </w:rPr>
        <w:t xml:space="preserve">dotyczącym realizacji zadań organów samorządu województwa, określonych </w:t>
      </w:r>
      <w:r w:rsidR="005F70D1">
        <w:rPr>
          <w:b w:val="0"/>
        </w:rPr>
        <w:br/>
      </w:r>
      <w:r w:rsidR="005F70D1" w:rsidRPr="005F70D1">
        <w:rPr>
          <w:b w:val="0"/>
        </w:rPr>
        <w:t>w ustawie z dnia 19 sierpnia 2011 r. o języku migowym i innych środkach komunikowania się</w:t>
      </w:r>
      <w:r w:rsidR="005F70D1" w:rsidRPr="005F70D1">
        <w:rPr>
          <w:b w:val="0"/>
          <w:lang w:val="pl-PL"/>
        </w:rPr>
        <w:t>,</w:t>
      </w:r>
    </w:p>
    <w:p w14:paraId="532A7A8C" w14:textId="58637A10" w:rsidR="005F70D1" w:rsidRPr="005F70D1" w:rsidRDefault="005F70D1" w:rsidP="005F70D1">
      <w:pPr>
        <w:pStyle w:val="Tekstpodstawowy2"/>
        <w:ind w:left="708"/>
        <w:jc w:val="both"/>
        <w:rPr>
          <w:b w:val="0"/>
          <w:lang w:val="pl-PL"/>
        </w:rPr>
      </w:pPr>
      <w:r w:rsidRPr="005F70D1">
        <w:rPr>
          <w:b w:val="0"/>
        </w:rPr>
        <w:t>43) współdziałanie z Departamentem Organizacyjno-Prawnym w zakresie</w:t>
      </w:r>
      <w:r>
        <w:rPr>
          <w:b w:val="0"/>
        </w:rPr>
        <w:br/>
      </w:r>
      <w:r w:rsidRPr="005F70D1">
        <w:rPr>
          <w:b w:val="0"/>
        </w:rPr>
        <w:t xml:space="preserve">dotyczącym udostępniania informacji publicznej oraz spraw określonych </w:t>
      </w:r>
      <w:r>
        <w:rPr>
          <w:b w:val="0"/>
        </w:rPr>
        <w:br/>
      </w:r>
      <w:r w:rsidRPr="005F70D1">
        <w:rPr>
          <w:b w:val="0"/>
        </w:rPr>
        <w:t xml:space="preserve">w ustawie z dnia </w:t>
      </w:r>
      <w:r w:rsidRPr="005F70D1">
        <w:rPr>
          <w:rFonts w:cs="Arial"/>
          <w:b w:val="0"/>
        </w:rPr>
        <w:t>11 sierpnia 2021 r. o otwartych danych i ponownym wykorzystywaniu informacji sektora publicznego</w:t>
      </w:r>
      <w:r w:rsidRPr="005F70D1">
        <w:rPr>
          <w:rFonts w:cs="Arial"/>
          <w:b w:val="0"/>
          <w:lang w:val="pl-PL"/>
        </w:rPr>
        <w:t>,”,</w:t>
      </w:r>
    </w:p>
    <w:p w14:paraId="2E54C4A9" w14:textId="77777777" w:rsidR="005F70D1" w:rsidRPr="003A0EE7" w:rsidRDefault="005F70D1" w:rsidP="005F70D1">
      <w:pPr>
        <w:pStyle w:val="Tekstpodstawowy2"/>
        <w:ind w:left="644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51AE13F3" w14:textId="77F8DD43" w:rsidR="00611C8A" w:rsidRPr="00611C8A" w:rsidRDefault="003A0EE7" w:rsidP="007E07D1">
      <w:pPr>
        <w:pStyle w:val="Tekstpodstawowy2"/>
        <w:numPr>
          <w:ilvl w:val="0"/>
          <w:numId w:val="27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cs="Arial"/>
          <w:b w:val="0"/>
          <w:lang w:val="pl-PL"/>
        </w:rPr>
        <w:t xml:space="preserve">w </w:t>
      </w:r>
      <w:r w:rsidR="007E07D1" w:rsidRPr="007E07D1">
        <w:rPr>
          <w:rFonts w:cs="Arial"/>
          <w:b w:val="0"/>
        </w:rPr>
        <w:t>§ 19</w:t>
      </w:r>
      <w:r w:rsidR="00B73F86">
        <w:rPr>
          <w:rFonts w:cs="Arial"/>
          <w:b w:val="0"/>
          <w:lang w:val="pl-PL"/>
        </w:rPr>
        <w:t>:</w:t>
      </w:r>
    </w:p>
    <w:p w14:paraId="38E858AB" w14:textId="21D91B3F" w:rsidR="00611C8A" w:rsidRPr="009144CC" w:rsidRDefault="00611C8A" w:rsidP="009144CC">
      <w:pPr>
        <w:pStyle w:val="Tekstpodstawowy2"/>
        <w:numPr>
          <w:ilvl w:val="0"/>
          <w:numId w:val="36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cs="Arial"/>
          <w:b w:val="0"/>
          <w:lang w:val="pl-PL"/>
        </w:rPr>
        <w:t>pkt 7 otrzymuje brzmienie:</w:t>
      </w:r>
    </w:p>
    <w:p w14:paraId="2380C0F2" w14:textId="372CC507" w:rsidR="00611C8A" w:rsidRPr="00611C8A" w:rsidRDefault="00611C8A" w:rsidP="009907F9">
      <w:pPr>
        <w:pStyle w:val="Tekstpodstawowy2"/>
        <w:ind w:left="1004"/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 w:rsidRPr="00611C8A">
        <w:rPr>
          <w:b w:val="0"/>
          <w:lang w:val="pl-PL"/>
        </w:rPr>
        <w:t>„</w:t>
      </w:r>
      <w:r w:rsidRPr="00611C8A">
        <w:rPr>
          <w:b w:val="0"/>
        </w:rPr>
        <w:t>7) koordynowanie spraw związanych z zapewnieniem realizacji zadań organów samorządu województwa określonych w ustawie z dnia 19 sierpnia 2011 r. o języku migowym i innych środkach komunikowania się</w:t>
      </w:r>
      <w:r w:rsidRPr="00611C8A">
        <w:rPr>
          <w:b w:val="0"/>
          <w:lang w:val="pl-PL"/>
        </w:rPr>
        <w:t>”</w:t>
      </w:r>
      <w:r w:rsidRPr="00611C8A">
        <w:rPr>
          <w:b w:val="0"/>
        </w:rPr>
        <w:t>,</w:t>
      </w:r>
    </w:p>
    <w:p w14:paraId="258EBF3F" w14:textId="77777777" w:rsidR="003A7753" w:rsidRPr="007E07D1" w:rsidRDefault="003A7753" w:rsidP="009144CC">
      <w:pPr>
        <w:pStyle w:val="Tekstpodstawowy2"/>
        <w:numPr>
          <w:ilvl w:val="0"/>
          <w:numId w:val="36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 w:rsidRPr="007E07D1">
        <w:rPr>
          <w:rFonts w:cs="Arial"/>
          <w:b w:val="0"/>
        </w:rPr>
        <w:t>pkt 13 otrzymuje brzmienie:</w:t>
      </w:r>
    </w:p>
    <w:p w14:paraId="2A0B2691" w14:textId="1D39382D" w:rsidR="009144CC" w:rsidRDefault="009144CC" w:rsidP="009144CC">
      <w:pPr>
        <w:autoSpaceDE w:val="0"/>
        <w:autoSpaceDN w:val="0"/>
        <w:adjustRightInd w:val="0"/>
        <w:ind w:left="99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7753" w:rsidRPr="007E07D1">
        <w:rPr>
          <w:rFonts w:ascii="Arial" w:hAnsi="Arial" w:cs="Arial"/>
        </w:rPr>
        <w:t xml:space="preserve">„13) przygotowywanie, realizacja oraz rozliczanie zadań finansowanych </w:t>
      </w:r>
      <w:r>
        <w:rPr>
          <w:rFonts w:ascii="Arial" w:hAnsi="Arial" w:cs="Arial"/>
        </w:rPr>
        <w:br/>
      </w:r>
      <w:r w:rsidR="003A7753" w:rsidRPr="007E07D1">
        <w:rPr>
          <w:rFonts w:ascii="Arial" w:hAnsi="Arial" w:cs="Arial"/>
        </w:rPr>
        <w:t xml:space="preserve">w ramach projektów pomocy technicznej RPO WP 2014-2020 oraz FEP 2021-2027 przy współpracy z pozostałymi departamentami wchodzącymi </w:t>
      </w:r>
      <w:r w:rsidR="009907F9">
        <w:rPr>
          <w:rFonts w:ascii="Arial" w:hAnsi="Arial" w:cs="Arial"/>
        </w:rPr>
        <w:br/>
      </w:r>
      <w:r w:rsidR="003A7753" w:rsidRPr="007E07D1">
        <w:rPr>
          <w:rFonts w:ascii="Arial" w:hAnsi="Arial" w:cs="Arial"/>
        </w:rPr>
        <w:t>w skład Instytucji Zarządzającej RPO WP 2014-2020 oraz Instytucji Zarządzającej FEP 2021-2027,”</w:t>
      </w:r>
    </w:p>
    <w:p w14:paraId="2528D4C3" w14:textId="0B4F27EF" w:rsidR="00611C8A" w:rsidRDefault="00007E0C" w:rsidP="00611C8A">
      <w:pPr>
        <w:pStyle w:val="Tekstpodstawowy2"/>
        <w:numPr>
          <w:ilvl w:val="0"/>
          <w:numId w:val="36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eastAsiaTheme="majorEastAsia" w:cs="Arial"/>
          <w:b w:val="0"/>
          <w:bCs w:val="0"/>
          <w:color w:val="000000"/>
          <w:lang w:val="pl-PL"/>
        </w:rPr>
        <w:t xml:space="preserve">pkt </w:t>
      </w:r>
      <w:r w:rsidR="003A7753">
        <w:rPr>
          <w:rFonts w:eastAsiaTheme="majorEastAsia" w:cs="Arial"/>
          <w:b w:val="0"/>
          <w:bCs w:val="0"/>
          <w:color w:val="000000"/>
          <w:lang w:val="pl-PL"/>
        </w:rPr>
        <w:t>22 otrzymuje brzmienie:</w:t>
      </w:r>
    </w:p>
    <w:p w14:paraId="76BBAEEC" w14:textId="7A2DF203" w:rsidR="003A7753" w:rsidRPr="003D4F7D" w:rsidRDefault="003A7753" w:rsidP="003A7753">
      <w:pPr>
        <w:pStyle w:val="Tekstpodstawowy2"/>
        <w:ind w:left="1004"/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 w:rsidRPr="0013369A">
        <w:rPr>
          <w:b w:val="0"/>
          <w:lang w:val="pl-PL"/>
        </w:rPr>
        <w:t>„</w:t>
      </w:r>
      <w:r w:rsidRPr="0013369A">
        <w:rPr>
          <w:b w:val="0"/>
        </w:rPr>
        <w:t xml:space="preserve">22) prowadzenie spraw określonych </w:t>
      </w:r>
      <w:r w:rsidR="003D4F7D" w:rsidRPr="003D4F7D">
        <w:rPr>
          <w:rFonts w:cs="Arial"/>
          <w:b w:val="0"/>
        </w:rPr>
        <w:t xml:space="preserve">w ustawie z dnia 11 sierpnia 2021 r. </w:t>
      </w:r>
      <w:r w:rsidR="003D4F7D" w:rsidRPr="003D4F7D">
        <w:rPr>
          <w:rFonts w:cs="Arial"/>
          <w:b w:val="0"/>
        </w:rPr>
        <w:br/>
        <w:t>o otwartych danych i ponownym wykorzystywaniu informacji sektora publicznego</w:t>
      </w:r>
      <w:r w:rsidR="003D4F7D">
        <w:rPr>
          <w:rFonts w:cs="Arial"/>
          <w:b w:val="0"/>
          <w:lang w:val="pl-PL"/>
        </w:rPr>
        <w:t>,”,</w:t>
      </w:r>
    </w:p>
    <w:p w14:paraId="1AB2B6E8" w14:textId="77777777" w:rsidR="003A7753" w:rsidRPr="00611C8A" w:rsidRDefault="003A7753" w:rsidP="003A7753">
      <w:pPr>
        <w:pStyle w:val="Tekstpodstawowy2"/>
        <w:ind w:left="1004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396FE617" w14:textId="6A6BD997" w:rsidR="007E07D1" w:rsidRPr="007E07D1" w:rsidRDefault="007E07D1" w:rsidP="003A7753">
      <w:pPr>
        <w:pStyle w:val="Tekstpodstawowy2"/>
        <w:numPr>
          <w:ilvl w:val="0"/>
          <w:numId w:val="27"/>
        </w:numPr>
        <w:jc w:val="both"/>
        <w:rPr>
          <w:rFonts w:cs="Arial"/>
        </w:rPr>
      </w:pPr>
      <w:r w:rsidRPr="003A7753">
        <w:rPr>
          <w:rFonts w:cs="Arial"/>
          <w:b w:val="0"/>
        </w:rPr>
        <w:t>§ 20 otrzymuje brzmienie</w:t>
      </w:r>
      <w:r w:rsidRPr="007E07D1">
        <w:rPr>
          <w:rFonts w:cs="Arial"/>
        </w:rPr>
        <w:t xml:space="preserve">: </w:t>
      </w:r>
    </w:p>
    <w:p w14:paraId="14DAC8D0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„§ 20</w:t>
      </w:r>
    </w:p>
    <w:p w14:paraId="28569FD7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Departament Kontroli</w:t>
      </w:r>
    </w:p>
    <w:p w14:paraId="1E3ED180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F7DF88" w14:textId="77777777" w:rsidR="007E07D1" w:rsidRPr="007E07D1" w:rsidRDefault="007E07D1" w:rsidP="007E07D1">
      <w:pPr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Do zadań Departamentu należy w szczególności:</w:t>
      </w:r>
    </w:p>
    <w:p w14:paraId="1AECB439" w14:textId="4BD455F1" w:rsidR="000E7ED2" w:rsidRPr="000E7ED2" w:rsidRDefault="000E7ED2" w:rsidP="000E7ED2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0E7ED2">
        <w:rPr>
          <w:rFonts w:ascii="Arial" w:hAnsi="Arial" w:cs="Arial"/>
          <w:color w:val="000000"/>
        </w:rPr>
        <w:t>przygotowywanie rocznego planu kontroli kompleksowych, problemowych </w:t>
      </w:r>
      <w:r>
        <w:rPr>
          <w:rFonts w:ascii="Arial" w:hAnsi="Arial" w:cs="Arial"/>
          <w:color w:val="000000"/>
        </w:rPr>
        <w:br/>
      </w:r>
      <w:r w:rsidRPr="000E7ED2">
        <w:rPr>
          <w:rFonts w:ascii="Arial" w:hAnsi="Arial" w:cs="Arial"/>
          <w:color w:val="000000"/>
        </w:rPr>
        <w:t xml:space="preserve">i sprawdzających w wojewódzkich samorządowych jednostkach organizacyjnych </w:t>
      </w:r>
      <w:r>
        <w:rPr>
          <w:rFonts w:ascii="Arial" w:hAnsi="Arial" w:cs="Arial"/>
          <w:color w:val="000000"/>
        </w:rPr>
        <w:br/>
      </w:r>
      <w:r w:rsidRPr="000E7ED2">
        <w:rPr>
          <w:rFonts w:ascii="Arial" w:hAnsi="Arial" w:cs="Arial"/>
          <w:color w:val="000000"/>
        </w:rPr>
        <w:t>z uwzględnieniem zakresu i przedmiotu kontroli wynikającym z ustawy o finansach publicznych, wniosków o przeprowadzenie kontroli dyrektorów departamentów Urzędu sprawujących nadzór merytoryczny nad wojewódzkimi samorządowymi jednostkami organizacyjnymi oraz wyników analizy dotychczasowych kontroli zewnętrznych,</w:t>
      </w:r>
    </w:p>
    <w:p w14:paraId="3807B501" w14:textId="77777777" w:rsidR="000E7ED2" w:rsidRPr="000E7ED2" w:rsidRDefault="000E7ED2" w:rsidP="000E7ED2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0E7ED2">
        <w:rPr>
          <w:rFonts w:ascii="Arial" w:hAnsi="Arial" w:cs="Arial"/>
          <w:color w:val="000000"/>
        </w:rPr>
        <w:t>przeprowadzanie kontroli w wojewódzkich samorządowych jednostkach organizacyjnych, zgodnie z planem kontroli uchwalonym przez Zarząd,</w:t>
      </w:r>
    </w:p>
    <w:p w14:paraId="02B90931" w14:textId="2BF1D83E" w:rsidR="000E7ED2" w:rsidRPr="000E7ED2" w:rsidRDefault="000E7ED2" w:rsidP="000E7ED2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0E7ED2">
        <w:rPr>
          <w:rFonts w:ascii="Arial" w:hAnsi="Arial" w:cs="Arial"/>
          <w:color w:val="000000"/>
        </w:rPr>
        <w:t>przeprowadzanie kontroli innych podmiotów, niż wyszczególnione w planie kontroli, w zakresie wykorzystania przez te podmioty dotacji przyznanych </w:t>
      </w:r>
      <w:r>
        <w:rPr>
          <w:rFonts w:ascii="Arial" w:hAnsi="Arial" w:cs="Arial"/>
          <w:color w:val="000000"/>
        </w:rPr>
        <w:br/>
      </w:r>
      <w:r w:rsidRPr="000E7ED2">
        <w:rPr>
          <w:rFonts w:ascii="Arial" w:hAnsi="Arial" w:cs="Arial"/>
          <w:color w:val="000000"/>
        </w:rPr>
        <w:t>z budżetu Województwa, wspólnie z właściwymi merytorycznie departamentami Urzędu,</w:t>
      </w:r>
    </w:p>
    <w:p w14:paraId="36854A2C" w14:textId="6D88739B" w:rsidR="000E7ED2" w:rsidRPr="000E7ED2" w:rsidRDefault="000E7ED2" w:rsidP="000E7ED2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0E7ED2">
        <w:rPr>
          <w:rFonts w:ascii="Arial" w:hAnsi="Arial" w:cs="Arial"/>
          <w:color w:val="000000"/>
        </w:rPr>
        <w:t>przeprowadzanie kontroli pozaplanowych, zarządzonych przez Zarząd </w:t>
      </w:r>
      <w:r>
        <w:rPr>
          <w:rFonts w:ascii="Arial" w:hAnsi="Arial" w:cs="Arial"/>
          <w:color w:val="000000"/>
        </w:rPr>
        <w:br/>
      </w:r>
      <w:r w:rsidRPr="000E7ED2">
        <w:rPr>
          <w:rFonts w:ascii="Arial" w:hAnsi="Arial" w:cs="Arial"/>
          <w:color w:val="000000"/>
        </w:rPr>
        <w:t xml:space="preserve">w wojewódzkich samorządowych jednostkach organizacyjnych lub Marszałka </w:t>
      </w:r>
      <w:r>
        <w:rPr>
          <w:rFonts w:ascii="Arial" w:hAnsi="Arial" w:cs="Arial"/>
          <w:color w:val="000000"/>
        </w:rPr>
        <w:br/>
      </w:r>
      <w:r w:rsidRPr="000E7ED2">
        <w:rPr>
          <w:rFonts w:ascii="Arial" w:hAnsi="Arial" w:cs="Arial"/>
          <w:color w:val="000000"/>
        </w:rPr>
        <w:t>w komórkach organizacyjnych Urzędu,</w:t>
      </w:r>
    </w:p>
    <w:p w14:paraId="4C5449F7" w14:textId="77777777" w:rsidR="000E7ED2" w:rsidRPr="000E7ED2" w:rsidRDefault="000E7ED2" w:rsidP="000E7ED2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0E7ED2">
        <w:rPr>
          <w:rFonts w:ascii="Arial" w:hAnsi="Arial" w:cs="Arial"/>
          <w:color w:val="000000"/>
        </w:rPr>
        <w:lastRenderedPageBreak/>
        <w:t>współudział w kontrolach prowadzonych przez inne departamenty Urzędu,</w:t>
      </w:r>
    </w:p>
    <w:p w14:paraId="11F76DEF" w14:textId="186DEAC5" w:rsidR="000E7ED2" w:rsidRPr="000E7ED2" w:rsidRDefault="000E7ED2" w:rsidP="000E7ED2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0E7ED2">
        <w:rPr>
          <w:rFonts w:ascii="Arial" w:hAnsi="Arial" w:cs="Arial"/>
          <w:color w:val="000000"/>
        </w:rPr>
        <w:t>zapewnienie funkcjonowania adekwatnej, skutecznej i efektywnej kontroli zarządczej w Urzędzie i w wojewódzkich samorządowych jednostkach organizacyjnych,</w:t>
      </w:r>
    </w:p>
    <w:p w14:paraId="3511D8D4" w14:textId="77777777" w:rsidR="007E07D1" w:rsidRPr="007E07D1" w:rsidRDefault="007E07D1" w:rsidP="007E07D1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7E07D1">
        <w:rPr>
          <w:rFonts w:ascii="Arial" w:hAnsi="Arial" w:cs="Arial"/>
        </w:rPr>
        <w:t xml:space="preserve">współudział w przygotowaniu rocznych planów kontroli beneficjentów realizujących projekty w ramach RPO WP 2014-2020 oraz FEP 2021-2027, </w:t>
      </w:r>
    </w:p>
    <w:p w14:paraId="08B80147" w14:textId="77777777" w:rsidR="007E07D1" w:rsidRPr="007E07D1" w:rsidRDefault="007E07D1" w:rsidP="007E07D1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7E07D1">
        <w:rPr>
          <w:rFonts w:ascii="Arial" w:hAnsi="Arial" w:cs="Arial"/>
        </w:rPr>
        <w:t xml:space="preserve">udział w kontrolach przeprowadzanych przez departamenty pełniące funkcję wdrażającą, w tym przeprowadzanie kontroli planowych oraz doraźnych u beneficjentów realizujących projekty w ramach RPO WP 2014-2020 oraz FEP 2021-2027, </w:t>
      </w:r>
    </w:p>
    <w:p w14:paraId="1615C67B" w14:textId="77777777" w:rsidR="007E07D1" w:rsidRPr="007E07D1" w:rsidRDefault="007E07D1" w:rsidP="007E07D1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7E07D1">
        <w:rPr>
          <w:rFonts w:ascii="Arial" w:hAnsi="Arial" w:cs="Arial"/>
          <w:bCs/>
          <w:color w:val="000000" w:themeColor="text1"/>
        </w:rPr>
        <w:t xml:space="preserve">prowadzenie kontroli krzyżowych RPO WP 2014-2020 i FEP 2021-2027 oraz kontroli krzyżowych horyzontalnych, </w:t>
      </w:r>
    </w:p>
    <w:p w14:paraId="5C6C0D50" w14:textId="77777777" w:rsidR="007E07D1" w:rsidRPr="007E07D1" w:rsidRDefault="007E07D1" w:rsidP="007E07D1">
      <w:pPr>
        <w:numPr>
          <w:ilvl w:val="0"/>
          <w:numId w:val="13"/>
        </w:numPr>
        <w:ind w:left="397" w:hanging="397"/>
        <w:jc w:val="both"/>
        <w:rPr>
          <w:rFonts w:ascii="Arial" w:hAnsi="Arial" w:cs="Arial"/>
          <w:strike/>
        </w:rPr>
      </w:pPr>
      <w:r w:rsidRPr="007E07D1">
        <w:rPr>
          <w:rFonts w:ascii="Arial" w:hAnsi="Arial" w:cs="Arial"/>
        </w:rPr>
        <w:t>wykonywanie zadań związanych z kontrolą projektów pomocy technicznej w ramach RPO WP 2014-2020 oraz FEP 2021-2027.”</w:t>
      </w:r>
    </w:p>
    <w:p w14:paraId="5160ACB2" w14:textId="245EEE2A" w:rsidR="007E07D1" w:rsidRPr="007E07D1" w:rsidRDefault="007E07D1" w:rsidP="00611C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§ 22a otrzymuje brzmienie:</w:t>
      </w:r>
    </w:p>
    <w:p w14:paraId="04CE0727" w14:textId="77777777" w:rsidR="007E07D1" w:rsidRPr="007E07D1" w:rsidRDefault="007E07D1" w:rsidP="007E07D1">
      <w:pPr>
        <w:spacing w:line="276" w:lineRule="auto"/>
        <w:jc w:val="center"/>
        <w:rPr>
          <w:b/>
          <w:bCs/>
        </w:rPr>
      </w:pPr>
      <w:r w:rsidRPr="007E07D1">
        <w:rPr>
          <w:rFonts w:ascii="Arial" w:hAnsi="Arial" w:cs="Arial"/>
          <w:b/>
          <w:bCs/>
        </w:rPr>
        <w:t>„§ 22a</w:t>
      </w:r>
    </w:p>
    <w:p w14:paraId="6EF51884" w14:textId="77777777" w:rsidR="007E07D1" w:rsidRPr="007E07D1" w:rsidRDefault="007E07D1" w:rsidP="007E07D1">
      <w:pPr>
        <w:spacing w:line="276" w:lineRule="auto"/>
        <w:jc w:val="center"/>
        <w:rPr>
          <w:b/>
          <w:bCs/>
        </w:rPr>
      </w:pPr>
      <w:r w:rsidRPr="007E07D1">
        <w:rPr>
          <w:rFonts w:ascii="Arial" w:hAnsi="Arial" w:cs="Arial"/>
          <w:b/>
          <w:bCs/>
        </w:rPr>
        <w:t>Departament Zarządzania Regionalnym Programem Operacyjnym</w:t>
      </w:r>
    </w:p>
    <w:p w14:paraId="4BBA6661" w14:textId="77777777" w:rsidR="007E07D1" w:rsidRPr="007E07D1" w:rsidRDefault="007E07D1" w:rsidP="007E07D1">
      <w:pPr>
        <w:spacing w:line="276" w:lineRule="auto"/>
        <w:jc w:val="both"/>
      </w:pPr>
    </w:p>
    <w:p w14:paraId="48F67CC4" w14:textId="77777777" w:rsidR="007E07D1" w:rsidRPr="007E07D1" w:rsidRDefault="007E07D1" w:rsidP="007E07D1">
      <w:p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Do zadań Departamentu należy w szczególności:</w:t>
      </w:r>
    </w:p>
    <w:p w14:paraId="331D49C4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koordynacja przygotowania i opracowanie RPO WP 2014-2020 i FEP 2021-2027 oraz zmian tych dokumentów,</w:t>
      </w:r>
    </w:p>
    <w:p w14:paraId="05A3A086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prowadzenie spraw związanych z identyfikacją projektów pozakonkursowych, realizowanych w ramach RPO WP 2014-2020 oraz koordynacja weryfikacji gotowości do realizacji, a następnie realizacji projektów wybieranych w sposób niekonkurencyjny w ramach FEP 2021-2027,</w:t>
      </w:r>
    </w:p>
    <w:p w14:paraId="7151F09F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koordynacja prac związanych ze wsparciem realizacji zintegrowanych inwestycji terytorialnych (ZIT) oraz projektów partnerskich w ramach miejskich obszarów funkcjonalnych (MOF),</w:t>
      </w:r>
    </w:p>
    <w:p w14:paraId="6F88E996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koordynacja prac związanych ze wsparciem realizacji instrumentu Rozwój Lokalny Kierowany przez Społeczność (RLKS),</w:t>
      </w:r>
    </w:p>
    <w:p w14:paraId="727619FF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koordynacja prac i opracowanie dokumentów określających system realizacji RPO WP 2014-2020 i FEP 2021-2027 – w szczególności uszczegóławiających postanowienia programów RPO WP 2014-2020 i FEP 2021-2027, opisujących system zarządzania i kontroli ww. programów, w tym instrukcji wykonawczych, </w:t>
      </w:r>
    </w:p>
    <w:p w14:paraId="37D04B3E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prowadzenie spraw związanych z powierzeniem instytucjom pośredniczącym zadań dotyczących realizacji RPO WP 2014-2020 i FEP 2021-2027,w tym koordynacja zatwierdzania dokumentów, określających system realizacji RPO WP 2014-2020 i FEP 2021-2027, przygotowywanych przez instytucje pośredniczące w realizacji ww. programów,</w:t>
      </w:r>
    </w:p>
    <w:p w14:paraId="4CE349E3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prowadzenie kontroli systemowych w instytucjach pośredniczących w zakresie prawidłowości realizacji porozumień,</w:t>
      </w:r>
    </w:p>
    <w:p w14:paraId="4696646D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koordynacja kontroli (oraz audytów) zewnętrznych prowadzonych w Instytucji Zarządzającej RPO WP 2014-2020 i Instytucji Zarządzającej FEP 2021- 2027 oraz monitorowanie wdrożenia rekomendacji z kontroli zewnętrznych i przekazywanie informacji o stanie ich wdrożenia do uprawnionych instytucji,</w:t>
      </w:r>
    </w:p>
    <w:p w14:paraId="12979712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lastRenderedPageBreak/>
        <w:t>monitorowanie i sprawozdawanie z realizacji RPO WP 2014-2020 i FEP 2021- 2027 we współpracy z pozostałymi jednostkami realizującymi te programy,</w:t>
      </w:r>
    </w:p>
    <w:p w14:paraId="5C8B4F79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monitorowanie osiągania założonych wartości wskaźników RPO WP 2014- 2020 i FEP 2021-2027, </w:t>
      </w:r>
    </w:p>
    <w:p w14:paraId="6774CF2A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obsługa prac Komitetu Monitorującego RPO WP 2014-2020 i Komitetu Monitorującego FEP 2021-2027, </w:t>
      </w:r>
    </w:p>
    <w:p w14:paraId="073C61EB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prowadzenie ewaluacji RPO WP 2014-2020 i  FEP 2021-2027 we współpracy z jednostkami realizującymi te programy oraz KM RPO WP 2014-2020 i KM FEP 2021-2027,</w:t>
      </w:r>
    </w:p>
    <w:p w14:paraId="328517D0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koordynacja prac związanych z zarządzaniem finansami oraz nadzorowaniem przepływów finansowych w ramach RPO WP 2014-2020 i FEP 2021-2027, </w:t>
      </w:r>
    </w:p>
    <w:p w14:paraId="36EF5D2E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koordynacja przygotowania i realizacji Kontraktu Programowego dla Województwa Podkarpackiego,</w:t>
      </w:r>
    </w:p>
    <w:p w14:paraId="17D686A7" w14:textId="3F8EDA7C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współpraca z Biurem </w:t>
      </w:r>
      <w:r w:rsidR="00723978">
        <w:rPr>
          <w:rFonts w:ascii="Arial" w:hAnsi="Arial" w:cs="Arial"/>
        </w:rPr>
        <w:t>K</w:t>
      </w:r>
      <w:r w:rsidRPr="007E07D1">
        <w:rPr>
          <w:rFonts w:ascii="Arial" w:hAnsi="Arial" w:cs="Arial"/>
        </w:rPr>
        <w:t xml:space="preserve">sięgowania </w:t>
      </w:r>
      <w:r w:rsidR="00723978">
        <w:rPr>
          <w:rFonts w:ascii="Arial" w:hAnsi="Arial" w:cs="Arial"/>
        </w:rPr>
        <w:t>W</w:t>
      </w:r>
      <w:r w:rsidRPr="007E07D1">
        <w:rPr>
          <w:rFonts w:ascii="Arial" w:hAnsi="Arial" w:cs="Arial"/>
        </w:rPr>
        <w:t>ydatków, realizującym zadania Instytucji Certyfikującej w ramach RPO WP 2014-2020 oraz zadania w zakresie księgowania wydatków w ramach FEP 2021-2027,</w:t>
      </w:r>
    </w:p>
    <w:p w14:paraId="1BF87F73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sporządzanie odpowiednich zestawień i zgłoszeń o nieprawidłowościach w RPO WP 2014-2020 i FEP 2021-2027 oraz przekazywanie ich odpowiednim instytucjom,</w:t>
      </w:r>
    </w:p>
    <w:p w14:paraId="273E1CE5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związanych z planowaniem środków, oceną projektów oraz wniosków o płatność w zakresie pomocy technicznej RPO WP 2014-2020 i FEP 2021-2027,</w:t>
      </w:r>
    </w:p>
    <w:p w14:paraId="14E746EC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prowadzenie postępowań dotyczących trybów odwoławczych RPO WP 2014- 2020 oraz FEP 2021-2027,</w:t>
      </w:r>
    </w:p>
    <w:p w14:paraId="07989B63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prowadzenie postępowań egzekucyjnych, związanych z odzyskiwaniem kwot podlegających zwrotowi w ramach RPO WP 2014-2020 i FEP 2021-2027,</w:t>
      </w:r>
    </w:p>
    <w:p w14:paraId="048DDBAB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koordynacja przygotowania procesu zamknięcia RPO WP 2014-2020,</w:t>
      </w:r>
    </w:p>
    <w:p w14:paraId="5130D329" w14:textId="3B0C3558" w:rsidR="007E07D1" w:rsidRPr="007E07D1" w:rsidRDefault="007E07D1" w:rsidP="007E07D1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współpraca z pozostałymi departamentami Urzędu oraz wojewódzkimi samorządowymi jednostkami organizacyjnymi w zakresie powiązanym </w:t>
      </w:r>
      <w:r w:rsidR="00E950F0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z wdrażaniem RPO 2014-2020 i FEP 2021-2027, </w:t>
      </w:r>
    </w:p>
    <w:p w14:paraId="5921B3E5" w14:textId="5E673501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administrowanie merytoryczne systemem oraz koordynowanie spraw związanych z funkcjonowaniem Lokalnego Systemu Informatycznego służącego do obsługi Regionalnego Programu Operacyjnego Województwa Podkarpackiego na lata 2014-2020 w ramach procesów naboru wniosków </w:t>
      </w:r>
      <w:r w:rsidR="00E950F0">
        <w:rPr>
          <w:rFonts w:ascii="Arial" w:hAnsi="Arial" w:cs="Arial"/>
        </w:rPr>
        <w:br/>
      </w:r>
      <w:r w:rsidRPr="007E07D1">
        <w:rPr>
          <w:rFonts w:ascii="Arial" w:hAnsi="Arial" w:cs="Arial"/>
        </w:rPr>
        <w:t>o dofinansowanie w ramach RPO WP 2014-2020 i współpraca w tym zakresie z Departamentem Wdrażania Projektów Infrastrukturalnych Regionalnego Programu Operacyjnego oraz Departamentem Wspierania Przedsiębiorczości oraz Departamentem Organizacyjno-Prawnym,</w:t>
      </w:r>
    </w:p>
    <w:p w14:paraId="7CFF3686" w14:textId="77777777" w:rsidR="007E07D1" w:rsidRPr="007E07D1" w:rsidRDefault="007E07D1" w:rsidP="007E07D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koordynacja wdrożenia Centralnego Systemu Teleinformatycznego (CST2021) w ramach Instytucji Zarządzającej FEP 2021-2027 oraz administrowanie merytoryczne CST2021 we współpracy z Departamentem Wspierania Przedsiębiorczości, Departamentem Wdrażania Projektów Infrastrukturalnych Regionalnego Programu Operacyjnego, Departamentem Kontroli, </w:t>
      </w:r>
      <w:r w:rsidRPr="007E07D1">
        <w:rPr>
          <w:rFonts w:ascii="Arial" w:hAnsi="Arial" w:cs="Arial"/>
        </w:rPr>
        <w:lastRenderedPageBreak/>
        <w:t>Departamentem Programów Rozwoju Obszarów Wiejskich oraz instytucją pośredniczącą.”</w:t>
      </w:r>
    </w:p>
    <w:p w14:paraId="08C001AB" w14:textId="2A15C8CC" w:rsidR="007E07D1" w:rsidRPr="007E07D1" w:rsidRDefault="007E07D1" w:rsidP="00611C8A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§ 22b otrzymuje brzmienie:</w:t>
      </w:r>
    </w:p>
    <w:p w14:paraId="490CAD26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„§ 22b</w:t>
      </w:r>
    </w:p>
    <w:p w14:paraId="065B7535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Departament Gospodarki Regionalnej</w:t>
      </w:r>
    </w:p>
    <w:p w14:paraId="7DAC2307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FC8CD43" w14:textId="77777777" w:rsidR="007E07D1" w:rsidRPr="007E07D1" w:rsidRDefault="007E07D1" w:rsidP="007E07D1">
      <w:p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Do zadań Departamentu należy w szczególności:</w:t>
      </w:r>
    </w:p>
    <w:p w14:paraId="657757C8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prowadzenie spraw w zakresie realizacji RPO WP na lata 2007-2013, w tym raportowanie o stwierdzonych nieprawidłowościach w ramach RPO WP na lata 2007-2013,</w:t>
      </w:r>
    </w:p>
    <w:p w14:paraId="2E6F88B2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związanych z rozliczeniami finansowymi i odzyskiwaniem środków od beneficjentów w ramach RPO WP na lata 2007-2013,</w:t>
      </w:r>
    </w:p>
    <w:p w14:paraId="07DBE3DE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współudział w opracowaniu oraz przygotowanie sprawozdań z realizacji Wieloletniej Prognozy Finansowej dla Województwa Podkarpackiego,</w:t>
      </w:r>
    </w:p>
    <w:p w14:paraId="19C16EE7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prowadzenie postępowań dotyczących trybów odwoławczych RPO WP 2007-2013,</w:t>
      </w:r>
    </w:p>
    <w:p w14:paraId="2CC850B0" w14:textId="2FE404EC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podejmowanie inicjatyw dotyczących pozyskiwania środków zewnętrznych na finansowanie realizacji projektów Województwa, </w:t>
      </w:r>
    </w:p>
    <w:p w14:paraId="1BCC2F54" w14:textId="5D4652B6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przygotowywanie wniosków projektowych, aplikowanie o środki oraz realizacja projektów finansowanych ze środków zewnętrznych (krajowych, międzynarodowych) we współpracy z departamentami Urzędu oraz samorządowymi jednostkami organizacyjnymi Województwa,</w:t>
      </w:r>
    </w:p>
    <w:p w14:paraId="0340769F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współpraca z Departamentem Zarządzania Regionalnym Programem Operacyjnym w zakresie przygotowania i wdrażania RPO WP 2014-2020 i FEP 2021-2027 oraz zmian tych programów,</w:t>
      </w:r>
    </w:p>
    <w:p w14:paraId="5B1361B7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prowadzenie spraw związanych z renegocjacjami i realizacją Kontraktu Terytorialnego,</w:t>
      </w:r>
    </w:p>
    <w:p w14:paraId="11988CEA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współpraca z właściwymi jednostkami administracji samorządowej i rządowej w zakresie aktywizacji gospodarczej regionu,</w:t>
      </w:r>
    </w:p>
    <w:p w14:paraId="2462B8EA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współpraca z administracją rządową (ministerstwem właściwym do spraw rozwoju regionalnego), samorządem gospodarczym, organizacjami pracodawców i instytucjami otoczenia biznesu oraz inicjowanie wspólnych przedsięwzięć na rzecz wspierania rozwoju przedsiębiorczości,</w:t>
      </w:r>
    </w:p>
    <w:p w14:paraId="7A5C9C8E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sprawowanie nadzoru nad Wojewódzkim Urzędem Pracy w Rzeszowie z wyłączeniem zadań związanych z pełnieniem przez Wojewódzki Urząd Pracy roli Instytucji Pośredniczącej w ramach RPO WP 2014-2020 oraz programu regionalnego FEP 2021-2027,</w:t>
      </w:r>
    </w:p>
    <w:p w14:paraId="4DEEF297" w14:textId="0F87B904" w:rsidR="007E07D1" w:rsidRPr="00FF2CC4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</w:t>
      </w:r>
      <w:r w:rsidRPr="00FF2CC4">
        <w:rPr>
          <w:rFonts w:ascii="Arial" w:hAnsi="Arial" w:cs="Arial"/>
        </w:rPr>
        <w:t xml:space="preserve">współdziałanie z Biurem Nadzoru Właścicielskiego i Analiz Ekonomicznych </w:t>
      </w:r>
      <w:r w:rsidR="008D3985" w:rsidRPr="00FF2CC4">
        <w:rPr>
          <w:rFonts w:ascii="Arial" w:hAnsi="Arial" w:cs="Arial"/>
        </w:rPr>
        <w:br/>
      </w:r>
      <w:r w:rsidRPr="00FF2CC4">
        <w:rPr>
          <w:rFonts w:ascii="Arial" w:hAnsi="Arial" w:cs="Arial"/>
        </w:rPr>
        <w:t xml:space="preserve">w </w:t>
      </w:r>
      <w:r w:rsidR="00445D4F" w:rsidRPr="00FF2CC4">
        <w:rPr>
          <w:rFonts w:ascii="Arial" w:hAnsi="Arial" w:cs="Arial"/>
        </w:rPr>
        <w:t xml:space="preserve">wykonywaniu praw z udziałów w Podkarpackim Funduszu Rozwoju </w:t>
      </w:r>
      <w:r w:rsidRPr="00FF2CC4">
        <w:rPr>
          <w:rFonts w:ascii="Arial" w:hAnsi="Arial" w:cs="Arial"/>
        </w:rPr>
        <w:t>Sp. z o.o.</w:t>
      </w:r>
      <w:r w:rsidR="00445D4F" w:rsidRPr="00FF2CC4">
        <w:rPr>
          <w:rFonts w:ascii="Arial" w:hAnsi="Arial" w:cs="Arial"/>
        </w:rPr>
        <w:t xml:space="preserve"> oraz prowadzeniu </w:t>
      </w:r>
      <w:r w:rsidRPr="00FF2CC4">
        <w:rPr>
          <w:rFonts w:ascii="Arial" w:hAnsi="Arial" w:cs="Arial"/>
        </w:rPr>
        <w:t xml:space="preserve"> wspólnych projektów Województwa i Spółki,</w:t>
      </w:r>
    </w:p>
    <w:p w14:paraId="62DD6032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planowanie, bieżąca realizacja i sprawozdawczość z wykonywania budżetu w zakresie zadań realizowanych i nadzorowanych przez Departament,</w:t>
      </w:r>
    </w:p>
    <w:p w14:paraId="61C05A18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lastRenderedPageBreak/>
        <w:t xml:space="preserve"> koordynowanie i opiniowanie spraw oraz wydawanie interpretacji przy współpracy z Urzędem Ochrony Konkurencji i Konsumentów i ministerstwem właściwym do spraw rozwoju w zakresie pomocy publicznej i pomocy de </w:t>
      </w:r>
      <w:proofErr w:type="spellStart"/>
      <w:r w:rsidRPr="007E07D1">
        <w:rPr>
          <w:rFonts w:ascii="Arial" w:hAnsi="Arial" w:cs="Arial"/>
        </w:rPr>
        <w:t>minimis</w:t>
      </w:r>
      <w:proofErr w:type="spellEnd"/>
      <w:r w:rsidRPr="007E07D1">
        <w:rPr>
          <w:rFonts w:ascii="Arial" w:hAnsi="Arial" w:cs="Arial"/>
        </w:rPr>
        <w:t>, w tym w zakresie FEP 2021-2027,</w:t>
      </w:r>
    </w:p>
    <w:p w14:paraId="2B4D3532" w14:textId="77777777" w:rsidR="007E07D1" w:rsidRPr="00FF2CC4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F2CC4">
        <w:rPr>
          <w:rFonts w:ascii="Arial" w:hAnsi="Arial" w:cs="Arial"/>
        </w:rPr>
        <w:t xml:space="preserve"> nadzór nad realizacją umowy koncesji na usługi polegające na organizacji imprez i zarządzaniu Centrum Wystawienniczo-Kongresowym Województwa Podkarpackiego w Rzeszowie-Jasionce w zakresie przypisanym umową koncesji Departamentowi Gospodarki Regionalnej,</w:t>
      </w:r>
    </w:p>
    <w:p w14:paraId="4BFE76E9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przygotowywanie opinii i stanowisk związanych z programowaniem Polityki Spójności,</w:t>
      </w:r>
    </w:p>
    <w:p w14:paraId="7C24A7E0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realizacja polityki wyjścia w zakresie instrumentów inżynierii finansowej wdrożonych w ramach RPO WP 2007-2013,</w:t>
      </w:r>
    </w:p>
    <w:p w14:paraId="25493769" w14:textId="77777777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nadzór nad zarządzaniem środkami zwrotnymi pozostałymi po realizacji RPO WP 2007-2013,</w:t>
      </w:r>
    </w:p>
    <w:p w14:paraId="04DF7484" w14:textId="710F0D64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podejmowanie działań w zakresie rozwoju partnerstwa publiczno-prywatnego (PPP) na terenie </w:t>
      </w:r>
      <w:r w:rsidR="00903699">
        <w:rPr>
          <w:rFonts w:ascii="Arial" w:hAnsi="Arial" w:cs="Arial"/>
        </w:rPr>
        <w:t>w</w:t>
      </w:r>
      <w:r w:rsidRPr="007E07D1">
        <w:rPr>
          <w:rFonts w:ascii="Arial" w:hAnsi="Arial" w:cs="Arial"/>
        </w:rPr>
        <w:t xml:space="preserve">ojewództwa </w:t>
      </w:r>
      <w:r w:rsidR="00903699">
        <w:rPr>
          <w:rFonts w:ascii="Arial" w:hAnsi="Arial" w:cs="Arial"/>
        </w:rPr>
        <w:t>p</w:t>
      </w:r>
      <w:r w:rsidRPr="007E07D1">
        <w:rPr>
          <w:rFonts w:ascii="Arial" w:hAnsi="Arial" w:cs="Arial"/>
        </w:rPr>
        <w:t>odkarpackiego i współpraca w tym zakresie z ministerstwem właściwym do spraw rozwoju regionalnego - centralną jednostką w zakresie rozwoju PPP oraz koordynacja zagadnień związanych ze wsparciem inwestycji realizowanych w formule projektów hybrydowych finansowanych ze środków FEP 2021-2027,</w:t>
      </w:r>
    </w:p>
    <w:p w14:paraId="0B85965E" w14:textId="75433F65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line="276" w:lineRule="auto"/>
        <w:ind w:hanging="357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koordynacja działań związanych z udziałem Województwa w:</w:t>
      </w:r>
    </w:p>
    <w:p w14:paraId="1EE64049" w14:textId="77777777" w:rsidR="007E07D1" w:rsidRPr="007E07D1" w:rsidRDefault="007E07D1" w:rsidP="007E07D1">
      <w:pPr>
        <w:numPr>
          <w:ilvl w:val="0"/>
          <w:numId w:val="31"/>
        </w:numPr>
        <w:tabs>
          <w:tab w:val="left" w:pos="709"/>
        </w:tabs>
        <w:spacing w:line="276" w:lineRule="auto"/>
        <w:ind w:hanging="357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Międzynarodowym Zrzeszeniu Sieci Regionów Europejskich Wykorzystujących Technologie Kosmiczne „NEREUS”,</w:t>
      </w:r>
    </w:p>
    <w:p w14:paraId="023CE37A" w14:textId="77777777" w:rsidR="007E07D1" w:rsidRPr="007E07D1" w:rsidRDefault="007E07D1" w:rsidP="007E07D1">
      <w:pPr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Stowarzyszeniu Podkarpacka Dolina Wodorowa,</w:t>
      </w:r>
    </w:p>
    <w:p w14:paraId="74EF6036" w14:textId="77777777" w:rsidR="007E07D1" w:rsidRPr="007E07D1" w:rsidRDefault="007E07D1" w:rsidP="007E07D1">
      <w:pPr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Polskim Klastrze </w:t>
      </w:r>
      <w:proofErr w:type="spellStart"/>
      <w:r w:rsidRPr="007E07D1">
        <w:rPr>
          <w:rFonts w:ascii="Arial" w:hAnsi="Arial" w:cs="Arial"/>
        </w:rPr>
        <w:t>IoT</w:t>
      </w:r>
      <w:proofErr w:type="spellEnd"/>
      <w:r w:rsidRPr="007E07D1">
        <w:rPr>
          <w:rFonts w:ascii="Arial" w:hAnsi="Arial" w:cs="Arial"/>
        </w:rPr>
        <w:t xml:space="preserve"> i Al „SINOTAIC”,</w:t>
      </w:r>
    </w:p>
    <w:p w14:paraId="1E4AEDDC" w14:textId="77777777" w:rsidR="007E07D1" w:rsidRPr="007E07D1" w:rsidRDefault="007E07D1" w:rsidP="007E07D1">
      <w:pPr>
        <w:numPr>
          <w:ilvl w:val="0"/>
          <w:numId w:val="31"/>
        </w:numPr>
        <w:tabs>
          <w:tab w:val="left" w:pos="709"/>
        </w:tabs>
        <w:spacing w:line="276" w:lineRule="auto"/>
        <w:ind w:hanging="357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„Ramowej Konwencji o ochronie i zrównoważonym rozwoju Karpat” (Konwencja Karpacka),</w:t>
      </w:r>
    </w:p>
    <w:p w14:paraId="3B93CD3D" w14:textId="4B262165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realizacja zadań związanych z wdrażaniem programów i projektów w ramach Europejskiej Współpracy Terytorialnej, tj. transgranicznej, międzyregionalnej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międzynarodowej,</w:t>
      </w:r>
    </w:p>
    <w:p w14:paraId="30357F78" w14:textId="44071E76" w:rsidR="007E07D1" w:rsidRPr="007E07D1" w:rsidRDefault="007E07D1" w:rsidP="007E07D1">
      <w:pPr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  <w:color w:val="FF0000"/>
        </w:rPr>
        <w:t xml:space="preserve"> </w:t>
      </w:r>
      <w:r w:rsidR="00EA2CAC">
        <w:rPr>
          <w:rFonts w:ascii="Arial" w:hAnsi="Arial" w:cs="Arial"/>
        </w:rPr>
        <w:t>r</w:t>
      </w:r>
      <w:r w:rsidRPr="007E07D1">
        <w:rPr>
          <w:rFonts w:ascii="Arial" w:hAnsi="Arial" w:cs="Arial"/>
        </w:rPr>
        <w:t>ealizacja zadań RPK Programu PL-SK,</w:t>
      </w:r>
    </w:p>
    <w:p w14:paraId="0F67DE10" w14:textId="10DC0047" w:rsidR="007E07D1" w:rsidRPr="007E07D1" w:rsidRDefault="007E07D1" w:rsidP="007E07D1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koordynacja spraw związanych z funkcjonowaniem </w:t>
      </w:r>
      <w:proofErr w:type="spellStart"/>
      <w:r w:rsidRPr="007E07D1">
        <w:rPr>
          <w:rFonts w:ascii="Arial" w:hAnsi="Arial" w:cs="Arial"/>
        </w:rPr>
        <w:t>Podportalu</w:t>
      </w:r>
      <w:proofErr w:type="spellEnd"/>
      <w:r w:rsidRPr="007E07D1">
        <w:rPr>
          <w:rFonts w:ascii="Arial" w:hAnsi="Arial" w:cs="Arial"/>
        </w:rPr>
        <w:t xml:space="preserve"> Rewitalizacja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w ramach Podkarpackiego Systemu Informacji Przestrzennej,</w:t>
      </w:r>
    </w:p>
    <w:p w14:paraId="1EBEB985" w14:textId="63035C70" w:rsidR="007E07D1" w:rsidRPr="007E07D1" w:rsidRDefault="007E07D1" w:rsidP="007E07D1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prowadzenie spraw związanych z ustawą o zapewnieniu dostępności osobom ze szczególnymi potrzebami w zakresie dostępności architektonicznej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i informacyjno-komunikacyjnej, </w:t>
      </w:r>
    </w:p>
    <w:p w14:paraId="15DFF584" w14:textId="188D1E8C" w:rsidR="007E07D1" w:rsidRPr="007E07D1" w:rsidRDefault="007E07D1" w:rsidP="007E07D1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prowadzenie spraw związanych z wdrażaniem zaleceń Komisji Europejskiej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w zakresie równego traktowania i przeciwdziałania dyskryminacji w Urzędzie, </w:t>
      </w:r>
    </w:p>
    <w:p w14:paraId="4BDA8665" w14:textId="33A92F74" w:rsidR="007E07D1" w:rsidRPr="007E07D1" w:rsidRDefault="007E07D1" w:rsidP="007E07D1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 prowadzenie spraw związanych z uczestnictwem Województwa w Polskim Inkubatorze Przedsiębiorczości Europejskiej Agencji Kosmicznej (ESA BIC Poland).”</w:t>
      </w:r>
      <w:r w:rsidR="003E7CB2">
        <w:rPr>
          <w:rFonts w:ascii="Arial" w:hAnsi="Arial" w:cs="Arial"/>
        </w:rPr>
        <w:br/>
      </w:r>
      <w:r w:rsidR="003E7CB2">
        <w:rPr>
          <w:rFonts w:ascii="Arial" w:hAnsi="Arial" w:cs="Arial"/>
        </w:rPr>
        <w:br/>
      </w:r>
      <w:r w:rsidR="003E7CB2">
        <w:rPr>
          <w:rFonts w:ascii="Arial" w:hAnsi="Arial" w:cs="Arial"/>
        </w:rPr>
        <w:br/>
      </w:r>
    </w:p>
    <w:p w14:paraId="78E478B2" w14:textId="7A96F5CD" w:rsidR="007E07D1" w:rsidRPr="007E07D1" w:rsidRDefault="007E07D1" w:rsidP="00611C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lastRenderedPageBreak/>
        <w:t>§ 22c otrzymuje brzmienie:</w:t>
      </w:r>
    </w:p>
    <w:p w14:paraId="6FF744B7" w14:textId="77777777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20"/>
        <w:contextualSpacing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„§ 22c</w:t>
      </w:r>
    </w:p>
    <w:p w14:paraId="7C140AA7" w14:textId="512006DF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20"/>
        <w:contextualSpacing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 xml:space="preserve">Biuro </w:t>
      </w:r>
      <w:r w:rsidR="00C076BE">
        <w:rPr>
          <w:rFonts w:ascii="Arial" w:hAnsi="Arial" w:cs="Arial"/>
          <w:b/>
          <w:bCs/>
        </w:rPr>
        <w:t>K</w:t>
      </w:r>
      <w:r w:rsidRPr="007E07D1">
        <w:rPr>
          <w:rFonts w:ascii="Arial" w:hAnsi="Arial" w:cs="Arial"/>
          <w:b/>
          <w:bCs/>
        </w:rPr>
        <w:t xml:space="preserve">sięgowania </w:t>
      </w:r>
      <w:r w:rsidR="00C076BE">
        <w:rPr>
          <w:rFonts w:ascii="Arial" w:hAnsi="Arial" w:cs="Arial"/>
          <w:b/>
          <w:bCs/>
        </w:rPr>
        <w:t>W</w:t>
      </w:r>
      <w:r w:rsidRPr="007E07D1">
        <w:rPr>
          <w:rFonts w:ascii="Arial" w:hAnsi="Arial" w:cs="Arial"/>
          <w:b/>
          <w:bCs/>
        </w:rPr>
        <w:t>ydatków</w:t>
      </w:r>
    </w:p>
    <w:p w14:paraId="27E99158" w14:textId="77777777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20"/>
        <w:contextualSpacing/>
        <w:jc w:val="center"/>
        <w:rPr>
          <w:rFonts w:ascii="Arial" w:hAnsi="Arial" w:cs="Arial"/>
          <w:b/>
          <w:bCs/>
        </w:rPr>
      </w:pPr>
    </w:p>
    <w:p w14:paraId="4679AD5E" w14:textId="77777777" w:rsidR="007E07D1" w:rsidRPr="007E07D1" w:rsidRDefault="007E07D1" w:rsidP="007E07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Do zadań Biura należy w szczególności:</w:t>
      </w:r>
    </w:p>
    <w:p w14:paraId="44FCC52B" w14:textId="77777777" w:rsidR="007E07D1" w:rsidRPr="007E07D1" w:rsidRDefault="007E07D1" w:rsidP="007E07D1">
      <w:p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1) weryfikacja i zatwierdzanie Deklaracji wydatków w ramach RPO WP 2014-2020 i FEP 2021-2027,</w:t>
      </w:r>
    </w:p>
    <w:p w14:paraId="3024CA2E" w14:textId="39578D82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2) sporządzanie i przedkładanie Wniosków o płatność do Komisji Europejskiej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w ramach RPO WP 2014-2020 i FEP 2021-2027,</w:t>
      </w:r>
    </w:p>
    <w:p w14:paraId="0E6D0C19" w14:textId="6EDC75F0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3) sporządzanie i przedkładanie Zestawień wydatków do Komisji Europejskiej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w ramach RPO WP 2014-2020 i FEP 2021-2027, </w:t>
      </w:r>
    </w:p>
    <w:p w14:paraId="0875D634" w14:textId="1AA55D7E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4)przeliczanie na euro kwot wydatków poniesionych w innej walucie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z wykorzystaniem miesięcznego obrachunkowego kursu wymiany stosowanego przez Komisję Europejską w miesiącu, w którym wydatki zostały zaksięgowane w systemach księgowych w ramach FEP 2021-2027, </w:t>
      </w:r>
    </w:p>
    <w:p w14:paraId="2BA7486E" w14:textId="5500746D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5)analizowanie danych wprowadzonych przez Instytucję Zarządzającą/Instytucję Pośredniczącą do systemu SL2014 i SL2021, w szczególności wniosków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o płatność zatwierdzonych przez Instytucję Zarządzającą/Instytucję Pośredniczącą w ramach RPO WP 2014-2020 i FEP 2021-2027,</w:t>
      </w:r>
    </w:p>
    <w:p w14:paraId="4B927F00" w14:textId="77777777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6) gromadzenie, analizowanie i uwzględnianie podczas sporządzania Wniosków o płatność i Zestawień wydatków do Komisji Europejskiej wyników wszystkich kontroli prowadzonych przez Instytucję Zarządzającą/Instytucję Pośredniczącą, a także wyników wszystkich kontroli i audytów prowadzonych przez Instytucję Audytową, Najwyższą Izbę Kontroli i inne uprawnione instytucje w ramach RPO WP 2014-2020 i FEP 2021-2027,</w:t>
      </w:r>
    </w:p>
    <w:p w14:paraId="4E1EF113" w14:textId="77777777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7) analizowanie elektronicznej ewidencji kwot podlegających odzyskaniu, odzyskanych i kwot wycofanych po anulowaniu całości lub części wkładu na rzecz operacji prowadzonej przez Instytucję Zarządzającą/Instytucję Pośredniczącą w systemie SL2014 w ramach RPO WP 2014-2020 oraz kwot wycofanych w ramach FEP 2021-2027,</w:t>
      </w:r>
    </w:p>
    <w:p w14:paraId="14134A16" w14:textId="6BDE3CC2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20" w:hanging="294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8) gromadzenie, analizowanie i uwzględnianie podczas sporządzania Wniosków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o płatność i Zestawień wydatków do Komisji Europejskiej informacji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o nieprawidłowościach w ramach RPO WP 2014-2020 i FEP 2021-2027,</w:t>
      </w:r>
    </w:p>
    <w:p w14:paraId="430DDBD9" w14:textId="77777777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20" w:hanging="294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9)przekazywanie do Komisji Europejskiej prognoz wniosków o płatność za bieżący i kolejny rok budżetowy,</w:t>
      </w:r>
    </w:p>
    <w:p w14:paraId="05B7F3F8" w14:textId="77777777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20" w:hanging="294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10) obsługa systemów informatycznych w zakresie realizowanych zadań,</w:t>
      </w:r>
    </w:p>
    <w:p w14:paraId="7D17264A" w14:textId="77777777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20" w:hanging="294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11) opracowywanie i bieżąca aktualizacja procedur dotyczących poświadczanych  wydatków do Komisji Europejskiej w ramach RPO WP 2014 – 2020 i FEP 2021-2027 oraz dokumentów w zakresie zadań wykonywanych przez Biuro,</w:t>
      </w:r>
    </w:p>
    <w:p w14:paraId="7C24E3BC" w14:textId="47CDCEDE" w:rsidR="007E07D1" w:rsidRPr="007E07D1" w:rsidRDefault="007E07D1" w:rsidP="007E07D1">
      <w:pPr>
        <w:autoSpaceDE w:val="0"/>
        <w:autoSpaceDN w:val="0"/>
        <w:adjustRightInd w:val="0"/>
        <w:spacing w:before="240" w:line="276" w:lineRule="auto"/>
        <w:ind w:left="720" w:hanging="294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12)monitorowanie dokonanych zmian w Instrukcji Wykonawczej Instytucji Zarządzającej RPO WP w ramach RPO WP 2014-2020 i FEP 2021-2027, Opisie Funkcji i Procedur RPO WP 2014-2020, Opisie Systemu Zarządzania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Kontroli FEP 2021-2027 oraz w zakresie procedur wpływających na proces poświadczanych wydatków do Komisji Europejskiej,</w:t>
      </w:r>
    </w:p>
    <w:p w14:paraId="3636A692" w14:textId="77777777" w:rsidR="007E07D1" w:rsidRDefault="007E07D1" w:rsidP="007E07D1">
      <w:pPr>
        <w:autoSpaceDE w:val="0"/>
        <w:autoSpaceDN w:val="0"/>
        <w:adjustRightInd w:val="0"/>
        <w:spacing w:before="240" w:line="276" w:lineRule="auto"/>
        <w:ind w:left="720" w:hanging="294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lastRenderedPageBreak/>
        <w:t>13) współpraca z instytucjami zaangażowanymi w proces realizacji RPO WP 2014-2020 i FEP 2021-2027.”</w:t>
      </w:r>
    </w:p>
    <w:p w14:paraId="61433864" w14:textId="77777777" w:rsidR="007E07D1" w:rsidRDefault="007E07D1" w:rsidP="007E07D1">
      <w:pPr>
        <w:autoSpaceDE w:val="0"/>
        <w:autoSpaceDN w:val="0"/>
        <w:adjustRightInd w:val="0"/>
        <w:spacing w:before="240" w:line="276" w:lineRule="auto"/>
        <w:ind w:left="720" w:hanging="294"/>
        <w:contextualSpacing/>
        <w:jc w:val="both"/>
        <w:rPr>
          <w:rFonts w:ascii="Arial" w:hAnsi="Arial" w:cs="Arial"/>
        </w:rPr>
      </w:pPr>
    </w:p>
    <w:p w14:paraId="0AA2C51D" w14:textId="4E580C19" w:rsidR="007E07D1" w:rsidRPr="007E07D1" w:rsidRDefault="007E07D1" w:rsidP="00611C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§ 23 otrzymuje brzmienie: </w:t>
      </w:r>
    </w:p>
    <w:p w14:paraId="2170A5A1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„§ 23</w:t>
      </w:r>
    </w:p>
    <w:p w14:paraId="798EDEE3" w14:textId="77777777" w:rsidR="007E07D1" w:rsidRPr="007E07D1" w:rsidRDefault="007E07D1" w:rsidP="007E07D1">
      <w:pPr>
        <w:spacing w:line="276" w:lineRule="auto"/>
        <w:jc w:val="center"/>
        <w:rPr>
          <w:b/>
          <w:bCs/>
        </w:rPr>
      </w:pPr>
      <w:r w:rsidRPr="007E07D1">
        <w:rPr>
          <w:rFonts w:ascii="Arial" w:hAnsi="Arial" w:cs="Arial"/>
          <w:b/>
          <w:bCs/>
        </w:rPr>
        <w:t>Departament Wdrażania Projektów Infrastrukturalnych</w:t>
      </w:r>
      <w:r w:rsidRPr="007E07D1">
        <w:rPr>
          <w:b/>
          <w:bCs/>
        </w:rPr>
        <w:br/>
      </w:r>
      <w:r w:rsidRPr="007E07D1">
        <w:rPr>
          <w:rFonts w:ascii="Arial" w:hAnsi="Arial" w:cs="Arial"/>
          <w:b/>
          <w:bCs/>
        </w:rPr>
        <w:t>Regionalnego Programu Operacyjnego</w:t>
      </w:r>
    </w:p>
    <w:p w14:paraId="79099CA7" w14:textId="77777777" w:rsidR="007E07D1" w:rsidRPr="007E07D1" w:rsidRDefault="007E07D1" w:rsidP="007E07D1">
      <w:pPr>
        <w:spacing w:before="100" w:before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Do zadań Departamentu należy w szczególności:</w:t>
      </w:r>
    </w:p>
    <w:p w14:paraId="00CBABFB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1) uczestnictwo w przygotowaniu oraz aktualizowaniu: </w:t>
      </w:r>
    </w:p>
    <w:p w14:paraId="209172A9" w14:textId="77777777" w:rsidR="007E07D1" w:rsidRPr="007E07D1" w:rsidRDefault="007E07D1" w:rsidP="007E07D1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RPO WP 2014-2020 oraz FEP 2021-2027,</w:t>
      </w:r>
    </w:p>
    <w:p w14:paraId="06E872E6" w14:textId="77777777" w:rsidR="007E07D1" w:rsidRPr="007E07D1" w:rsidRDefault="007E07D1" w:rsidP="007E07D1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Szczegółowego opisu osi priorytetowych II-VI RPO WP 2014-2020 oraz Szczegółowego opisu priorytetów FEP 2021-2027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>działań w priorytetach 1,2,6</w:t>
      </w:r>
      <w:r w:rsidRPr="007E07D1">
        <w:rPr>
          <w:rFonts w:ascii="Arial" w:hAnsi="Arial" w:cs="Arial"/>
        </w:rPr>
        <w:t>,</w:t>
      </w:r>
    </w:p>
    <w:p w14:paraId="1E8C94B2" w14:textId="77777777" w:rsidR="007E07D1" w:rsidRPr="007E07D1" w:rsidRDefault="007E07D1" w:rsidP="007E07D1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katalogu wydatków kwalifikowalnych i niekwalifikowalnych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>działań w priorytetach 1,2,6</w:t>
      </w:r>
      <w:r w:rsidRPr="007E07D1">
        <w:rPr>
          <w:rFonts w:ascii="Arial" w:hAnsi="Arial" w:cs="Arial"/>
        </w:rPr>
        <w:t xml:space="preserve"> FEP 2021 – 2027,</w:t>
      </w:r>
    </w:p>
    <w:p w14:paraId="1231362A" w14:textId="77777777" w:rsidR="007E07D1" w:rsidRPr="007E07D1" w:rsidRDefault="007E07D1" w:rsidP="007E07D1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Instrukcji Wykonawczych Instytucji Zarządzającej RPO WP 2014-2020 oraz FEP 2021-2027,</w:t>
      </w:r>
    </w:p>
    <w:p w14:paraId="04F79BA7" w14:textId="77777777" w:rsidR="007E07D1" w:rsidRPr="007E07D1" w:rsidRDefault="007E07D1" w:rsidP="007E07D1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pozostałych dokumentów oraz wzorów formularzy niezbędnych do prowadzenia spraw związanych z ogłaszaniem naborów, podpisywaniem/ aneksowaniem umów, weryfikacją i oceną wniosków o płatność, przeprowadzeniem kontroli w ramach RPO WP 2014-2020 oraz FEP 2021-2027,</w:t>
      </w:r>
    </w:p>
    <w:p w14:paraId="2A1AFBD8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2) prowadzenie spraw związanych z przygotowaniem harmonogramów naboru wniosków oraz kwot środków przeznaczonych na poszczególne nabory, ogłaszaniem naborów wniosków o dofinansowanie w osiach priorytetowych II-VI RPO WP 2014-2020 oraz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 xml:space="preserve">działań w priorytetach 1,2,6 </w:t>
      </w:r>
      <w:r w:rsidRPr="007E07D1">
        <w:rPr>
          <w:rFonts w:ascii="Arial" w:hAnsi="Arial" w:cs="Arial"/>
        </w:rPr>
        <w:t>FEP 2021-2027,</w:t>
      </w:r>
    </w:p>
    <w:p w14:paraId="683C6911" w14:textId="59A7928F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3)prowadzenie spraw związanych z przyjmowaniem i oceną wniosków o dofinansowanie oraz informowaniem wnioskodawców i opinii publicznej o wynikach oceny, przygotowywanie propozycji list rankingowych projektów oraz przygotowywanie projektów uchwał Zarządu dotyczących wyboru wniosków do dofinansowania oraz utworzenia list rezerwowych projektów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w ramach osi priorytetowych II-VI RPO WP 2014-2020 oraz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</w:rPr>
        <w:t>działań w priorytetach 1,2,6 FEP 2021-2027,</w:t>
      </w:r>
    </w:p>
    <w:p w14:paraId="7097A054" w14:textId="4873B14C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4)weryfikowanie niezbędnej dokumentacji, związanej z podpisywaniem 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i aneksowaniem z beneficjentami umów o dofinansowanie projektów w ramach osi priorytetowych II-VI RPO WP 2014-2020 oraz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 xml:space="preserve">działań w priorytetach 1,2,6 </w:t>
      </w:r>
      <w:r w:rsidRPr="007E07D1">
        <w:rPr>
          <w:rFonts w:ascii="Arial" w:hAnsi="Arial" w:cs="Arial"/>
        </w:rPr>
        <w:t xml:space="preserve"> FEP 2021-2027, w tym weryfikowanie składanych przez beneficjentów zabezpieczeń prawidłowej realizacji umów oraz prowadzenie ewidencji zabezpieczeń,</w:t>
      </w:r>
      <w:r w:rsidR="00B4745C">
        <w:rPr>
          <w:rFonts w:ascii="Arial" w:hAnsi="Arial" w:cs="Arial"/>
        </w:rPr>
        <w:br/>
      </w:r>
    </w:p>
    <w:p w14:paraId="03EEB54C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lastRenderedPageBreak/>
        <w:t xml:space="preserve">5) dokonywanie analizy i weryfikacji formalnej, merytorycznej i finansowej oraz oceny postępu rzeczowego wniosków o płatność, przedkładanych przez beneficjentów w ramach osi priorytetowych II-VI RPO WP 2014-2020 oraz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 xml:space="preserve">działań w priorytetach 1,2,6 </w:t>
      </w:r>
      <w:r w:rsidRPr="007E07D1">
        <w:rPr>
          <w:rFonts w:ascii="Arial" w:hAnsi="Arial" w:cs="Arial"/>
        </w:rPr>
        <w:t>FEP 2021-2027, a także sporządzanie zleceń płatności na rzecz beneficjentów i list wniosków beneficjentów o płatność na potrzeby przygotowania deklaracji wydatków IZ, celem przekazania do właściwego departamentu/jednostki,</w:t>
      </w:r>
    </w:p>
    <w:p w14:paraId="77ADE4F8" w14:textId="0CAE6A38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6) planowanie wydatków z budżetu środków europejskich oraz dotacji celowej 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w ramach osi priorytetowych II-VI RPO WP 2014-2020 oraz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 xml:space="preserve">działań w priorytetach 1,2,6 </w:t>
      </w:r>
      <w:r w:rsidRPr="007E07D1">
        <w:rPr>
          <w:rFonts w:ascii="Arial" w:hAnsi="Arial" w:cs="Arial"/>
        </w:rPr>
        <w:t>FEP 2021-2027, a także przygotowywanie załączników do ustawy budżetowej w ww. zakresie,</w:t>
      </w:r>
    </w:p>
    <w:p w14:paraId="6535FF6B" w14:textId="1A2D99E6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7) przeprowadzanie w ramach osi priorytetowych II-VII RPO WP 2007-2013 i II-VI RPO WP 2014-2020, a także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 xml:space="preserve">działań w priorytetach 1,2,6 </w:t>
      </w:r>
      <w:r w:rsidRPr="007E07D1">
        <w:rPr>
          <w:rFonts w:ascii="Arial" w:hAnsi="Arial" w:cs="Arial"/>
        </w:rPr>
        <w:t xml:space="preserve">FEP 2021-2027 planowych i doraźnych kontroli projektów w miejscu ich realizacji, dokumentowanie wyników kontroli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przygotowywanie propozycji wystąpień pokontrolnych, monitorowanie realizacji przez beneficjentów zaleceń pokontrolnych oraz prowadzenie działań związanych z usuwaniem skutków nieprawidłowości,</w:t>
      </w:r>
    </w:p>
    <w:p w14:paraId="6394997D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8) sporządzanie zleceń płatności oraz list wniosków beneficjentów o płatność na potrzeby sporządzania deklaracji wydatków IZ,  celem przekazania do właściwego departamentu/jednostki,</w:t>
      </w:r>
    </w:p>
    <w:p w14:paraId="56D146A5" w14:textId="6275BED4" w:rsidR="007E07D1" w:rsidRPr="007E07D1" w:rsidRDefault="007E07D1" w:rsidP="007E07D1">
      <w:pPr>
        <w:shd w:val="clear" w:color="auto" w:fill="FFFFFF"/>
        <w:spacing w:line="276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7E07D1">
        <w:rPr>
          <w:rFonts w:ascii="Arial" w:hAnsi="Arial" w:cs="Arial"/>
        </w:rPr>
        <w:t xml:space="preserve">9)współpraca z pozostałymi jednostkami w zakresie monitorowania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sprawozdawania z realizacji RPO WP 2014-2020 oraz FEP 2021-2027</w:t>
      </w:r>
      <w:r w:rsidRPr="007E07D1">
        <w:rPr>
          <w:rFonts w:ascii="Arial" w:hAnsi="Arial" w:cs="Arial"/>
          <w:color w:val="000000" w:themeColor="text1"/>
        </w:rPr>
        <w:t>,</w:t>
      </w:r>
    </w:p>
    <w:p w14:paraId="359019E9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10) prowadzenie monitoringu projektów w ramach osi priorytetowych II-VII RPO WP 2007-2013 i II-VI RPO WP 2014-2020, a także w ramach  priorytetów 3 – 5 oraz wdrażanych działań w priorytetach 1,2,6 FEP 2021-2027 oraz udostępnianie posiadanych danych,</w:t>
      </w:r>
    </w:p>
    <w:p w14:paraId="743EBDAF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  <w:color w:val="000000" w:themeColor="text1"/>
        </w:rPr>
        <w:t xml:space="preserve">11) </w:t>
      </w:r>
      <w:r w:rsidRPr="007E07D1">
        <w:rPr>
          <w:rFonts w:ascii="Arial" w:hAnsi="Arial" w:cs="Arial"/>
        </w:rPr>
        <w:t xml:space="preserve">przeprowadzanie w ramach osi priorytetowych II-VII RPO WP 2007-2013 i II-VI RPO WP 2014-2020, a także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 xml:space="preserve">działań w priorytetach 1,2,6 </w:t>
      </w:r>
      <w:r w:rsidRPr="007E07D1">
        <w:rPr>
          <w:rFonts w:ascii="Arial" w:hAnsi="Arial" w:cs="Arial"/>
        </w:rPr>
        <w:t>FEP 2021-2027 weryfikacji dokumentów w zakresie prawidłowości przeprowadzenia właściwych procedur dotyczących udzielania zamówień,</w:t>
      </w:r>
    </w:p>
    <w:p w14:paraId="25FFCBB3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12) wykorzystywanie systemów informatycznych: SL 2014 i Lokalnego Systemu Informatycznego (LSI) RPO WP 2014-2020) w zakresie osi priorytetowych II-VI RPO WP 2014 – 2020,</w:t>
      </w:r>
    </w:p>
    <w:p w14:paraId="613665DF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13)współadministrowanie merytoryczne Centralnym Systemem Teleinformatycznym (CST2021) w ramach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 xml:space="preserve">działań w priorytetach 1,2,6 </w:t>
      </w:r>
      <w:r w:rsidRPr="007E07D1">
        <w:rPr>
          <w:rFonts w:ascii="Arial" w:hAnsi="Arial" w:cs="Arial"/>
        </w:rPr>
        <w:t>FEP 2021-2027 we współpracy z Departamentem Zarządzania Regionalnym Programem Operacyjnym,</w:t>
      </w:r>
    </w:p>
    <w:p w14:paraId="7EEEFFAA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14) uczestnictwo w przygotowaniu,</w:t>
      </w:r>
      <w:r w:rsidRPr="007E07D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E07D1">
        <w:rPr>
          <w:rFonts w:ascii="Arial" w:hAnsi="Arial" w:cs="Arial"/>
        </w:rPr>
        <w:t xml:space="preserve">wdrażaniu oraz rozliczaniu projektów pomocy technicznej w zakresie obsługi komisji oceny projektów w ramach RPO WP 2014-2020 i FEP 2021-2027, a także prowadzenie spraw związanych z planowaniem, wykorzystywaniem i rozliczaniem środków w ramach budżetu Województwa </w:t>
      </w:r>
      <w:r w:rsidRPr="00FA6F14">
        <w:rPr>
          <w:rFonts w:ascii="Arial" w:hAnsi="Arial" w:cs="Arial"/>
        </w:rPr>
        <w:t>Podkarpackiego</w:t>
      </w:r>
      <w:r w:rsidRPr="007E07D1">
        <w:rPr>
          <w:rFonts w:ascii="Arial" w:hAnsi="Arial" w:cs="Arial"/>
        </w:rPr>
        <w:t>, przeznaczonych na zadania realizowane przez departament,</w:t>
      </w:r>
    </w:p>
    <w:p w14:paraId="31D30CED" w14:textId="5A26C6A5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lastRenderedPageBreak/>
        <w:t xml:space="preserve">15) współudział w realizacji dodatkowych działań służących usprawnieniu wdrażania osi priorytetowych II-VI RPO WP 2014-2020, a także w ramach  priorytetów 3 – 5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>działań w priorytetach 1,2,6</w:t>
      </w:r>
      <w:r w:rsidRPr="007E07D1">
        <w:rPr>
          <w:rFonts w:ascii="Arial" w:hAnsi="Arial" w:cs="Arial"/>
        </w:rPr>
        <w:t xml:space="preserve"> FEP 2021-2027, w tym m.in. analizowanie informacji dostarczanych przez system zarządzania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kontroli w celu podejmowania działań korygujących,</w:t>
      </w:r>
    </w:p>
    <w:p w14:paraId="08A3B6CB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16) występowanie do Departamentu Zarządzania Regionalnym Programem Operacyjnym o udzielanie interpretacji zapisów RPO WP 2014-2020 i Szczegółowego opisu osi priorytetowych RPO WP 2014-2020 w zakresie osi właściwych dla departamentu oraz zapisów FEP 2021-2027 i Szczegółowego opisu priorytetów FEP 2021-2027 w zakresie właściwym dla departamentu,</w:t>
      </w:r>
    </w:p>
    <w:p w14:paraId="0BA8434B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17) bieżąca współpraca z innymi departamentami i jednostkami w zakresie realizowanych zadań,</w:t>
      </w:r>
    </w:p>
    <w:p w14:paraId="47EC1041" w14:textId="3761593E" w:rsidR="00882FB8" w:rsidRDefault="007E07D1" w:rsidP="00E26242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18)prowadzenie spraw związanych z wykrywaniem i zgłaszaniem nieprawidłowości (w szczególności nadużyć finansowych) oraz przekazywanie ich do właściwych Departamentów.”</w:t>
      </w:r>
    </w:p>
    <w:p w14:paraId="7C44A60D" w14:textId="77777777" w:rsidR="00882FB8" w:rsidRPr="007E07D1" w:rsidRDefault="00882FB8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</w:p>
    <w:p w14:paraId="09D45E20" w14:textId="6BAB797E" w:rsidR="007E07D1" w:rsidRPr="00882FB8" w:rsidRDefault="007E07D1" w:rsidP="00611C8A">
      <w:pPr>
        <w:pStyle w:val="Akapitzlist"/>
        <w:numPr>
          <w:ilvl w:val="0"/>
          <w:numId w:val="27"/>
        </w:numPr>
        <w:shd w:val="clear" w:color="auto" w:fill="FFFFFF"/>
        <w:spacing w:before="75" w:after="75" w:line="276" w:lineRule="auto"/>
        <w:jc w:val="both"/>
        <w:rPr>
          <w:rFonts w:ascii="Arial" w:hAnsi="Arial" w:cs="Arial"/>
          <w:b/>
          <w:bCs/>
        </w:rPr>
      </w:pPr>
      <w:r w:rsidRPr="00882FB8">
        <w:rPr>
          <w:rFonts w:ascii="Arial" w:hAnsi="Arial" w:cs="Arial"/>
        </w:rPr>
        <w:t>§ 24 otrzymuje brzmienie:</w:t>
      </w:r>
    </w:p>
    <w:p w14:paraId="332BAA32" w14:textId="766CD644" w:rsidR="007E07D1" w:rsidRPr="007E07D1" w:rsidRDefault="00505E89" w:rsidP="00B4745C">
      <w:pPr>
        <w:spacing w:line="276" w:lineRule="auto"/>
        <w:jc w:val="center"/>
        <w:rPr>
          <w:b/>
          <w:bCs/>
        </w:rPr>
      </w:pPr>
      <w:r>
        <w:rPr>
          <w:rFonts w:ascii="Arial" w:hAnsi="Arial" w:cs="Arial"/>
          <w:b/>
          <w:bCs/>
        </w:rPr>
        <w:br/>
      </w:r>
      <w:r w:rsidR="007E07D1" w:rsidRPr="007E07D1">
        <w:rPr>
          <w:rFonts w:ascii="Arial" w:hAnsi="Arial" w:cs="Arial"/>
          <w:b/>
          <w:bCs/>
        </w:rPr>
        <w:t>„§ 24</w:t>
      </w:r>
    </w:p>
    <w:p w14:paraId="2D2D1F53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Departament Wspierania Przedsiębiorczości</w:t>
      </w:r>
    </w:p>
    <w:p w14:paraId="371780DB" w14:textId="77777777" w:rsidR="007E07D1" w:rsidRPr="007E07D1" w:rsidRDefault="007E07D1" w:rsidP="007E07D1">
      <w:pPr>
        <w:shd w:val="clear" w:color="auto" w:fill="FFFFFF"/>
        <w:spacing w:before="75" w:after="75" w:line="276" w:lineRule="auto"/>
        <w:jc w:val="center"/>
      </w:pPr>
    </w:p>
    <w:p w14:paraId="1BB712E6" w14:textId="77777777" w:rsidR="007E07D1" w:rsidRPr="007E07D1" w:rsidRDefault="007E07D1" w:rsidP="007E07D1">
      <w:pPr>
        <w:shd w:val="clear" w:color="auto" w:fill="FFFFFF"/>
        <w:spacing w:before="75" w:after="75" w:line="276" w:lineRule="auto"/>
        <w:jc w:val="both"/>
        <w:rPr>
          <w:rFonts w:ascii="Arial" w:hAnsi="Arial" w:cs="Arial"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>Do zadań Departamentu należy w szczególności:</w:t>
      </w:r>
    </w:p>
    <w:p w14:paraId="595CC404" w14:textId="77777777" w:rsidR="007E07D1" w:rsidRPr="007E07D1" w:rsidRDefault="007E07D1" w:rsidP="007E07D1">
      <w:pPr>
        <w:numPr>
          <w:ilvl w:val="0"/>
          <w:numId w:val="35"/>
        </w:numPr>
        <w:spacing w:line="276" w:lineRule="auto"/>
        <w:ind w:right="14"/>
        <w:contextualSpacing/>
        <w:jc w:val="both"/>
        <w:rPr>
          <w:rFonts w:ascii="Arial" w:hAnsi="Arial" w:cs="Arial"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>uczestnictwo w przygotowaniu oraz aktualizowaniu:</w:t>
      </w:r>
    </w:p>
    <w:p w14:paraId="56D8ABB6" w14:textId="77777777" w:rsidR="007E07D1" w:rsidRPr="007E07D1" w:rsidRDefault="007E07D1" w:rsidP="007E07D1">
      <w:pPr>
        <w:numPr>
          <w:ilvl w:val="0"/>
          <w:numId w:val="33"/>
        </w:numPr>
        <w:spacing w:after="5" w:line="276" w:lineRule="auto"/>
        <w:ind w:left="1134" w:hanging="283"/>
        <w:contextualSpacing/>
        <w:jc w:val="both"/>
        <w:rPr>
          <w:rFonts w:ascii="Arial" w:hAnsi="Arial" w:cs="Arial"/>
          <w:bCs/>
        </w:rPr>
      </w:pPr>
      <w:r w:rsidRPr="007E07D1">
        <w:rPr>
          <w:rFonts w:ascii="Arial" w:hAnsi="Arial" w:cs="Arial"/>
          <w:color w:val="000000" w:themeColor="text1"/>
        </w:rPr>
        <w:t>RPO WP 2014 – 2020 oraz FEP 2021 – 2027,</w:t>
      </w:r>
    </w:p>
    <w:p w14:paraId="51405249" w14:textId="1C9F9CE8" w:rsidR="007E07D1" w:rsidRPr="007E07D1" w:rsidRDefault="007E07D1" w:rsidP="007E07D1">
      <w:pPr>
        <w:numPr>
          <w:ilvl w:val="0"/>
          <w:numId w:val="33"/>
        </w:numPr>
        <w:spacing w:after="5" w:line="276" w:lineRule="auto"/>
        <w:ind w:left="1134" w:hanging="283"/>
        <w:contextualSpacing/>
        <w:jc w:val="both"/>
        <w:rPr>
          <w:rFonts w:ascii="Arial" w:hAnsi="Arial" w:cs="Arial"/>
          <w:bCs/>
        </w:rPr>
      </w:pPr>
      <w:r w:rsidRPr="007E07D1">
        <w:rPr>
          <w:rFonts w:ascii="Arial" w:hAnsi="Arial" w:cs="Arial"/>
          <w:bCs/>
        </w:rPr>
        <w:t xml:space="preserve">Szczegółowego opisu osi priorytetowej I </w:t>
      </w:r>
      <w:r w:rsidRPr="007E07D1">
        <w:rPr>
          <w:rFonts w:ascii="Arial" w:hAnsi="Arial" w:cs="Arial"/>
          <w:color w:val="000000" w:themeColor="text1"/>
        </w:rPr>
        <w:t xml:space="preserve">RPO WP 2014 – 2020 oraz </w:t>
      </w:r>
      <w:r w:rsidRPr="007E07D1">
        <w:rPr>
          <w:rFonts w:ascii="Arial" w:hAnsi="Arial" w:cs="Arial"/>
          <w:bCs/>
        </w:rPr>
        <w:t xml:space="preserve">Szczegółowego opisu priorytetów w ramach wdrażanych </w:t>
      </w:r>
      <w:r w:rsidRPr="007E07D1">
        <w:rPr>
          <w:rFonts w:ascii="Arial" w:hAnsi="Arial" w:cs="Arial"/>
          <w:color w:val="000000" w:themeColor="text1"/>
        </w:rPr>
        <w:t xml:space="preserve">działań </w:t>
      </w:r>
      <w:r w:rsidR="00DD7B34">
        <w:rPr>
          <w:rFonts w:ascii="Arial" w:hAnsi="Arial" w:cs="Arial"/>
          <w:color w:val="000000" w:themeColor="text1"/>
        </w:rPr>
        <w:br/>
      </w:r>
      <w:r w:rsidRPr="007E07D1">
        <w:rPr>
          <w:rFonts w:ascii="Arial" w:hAnsi="Arial" w:cs="Arial"/>
          <w:color w:val="000000" w:themeColor="text1"/>
        </w:rPr>
        <w:t>w priorytetach 1,2,6 FEP 2021 – 2027,</w:t>
      </w:r>
    </w:p>
    <w:p w14:paraId="2BA1AD50" w14:textId="77777777" w:rsidR="007E07D1" w:rsidRPr="007E07D1" w:rsidRDefault="007E07D1" w:rsidP="007E07D1">
      <w:pPr>
        <w:numPr>
          <w:ilvl w:val="0"/>
          <w:numId w:val="33"/>
        </w:numPr>
        <w:spacing w:after="5" w:line="276" w:lineRule="auto"/>
        <w:ind w:left="1134" w:hanging="283"/>
        <w:contextualSpacing/>
        <w:jc w:val="both"/>
        <w:rPr>
          <w:rFonts w:ascii="Arial" w:hAnsi="Arial" w:cs="Arial"/>
          <w:bCs/>
        </w:rPr>
      </w:pPr>
      <w:r w:rsidRPr="007E07D1">
        <w:rPr>
          <w:rFonts w:ascii="Arial" w:hAnsi="Arial" w:cs="Arial"/>
        </w:rPr>
        <w:t xml:space="preserve">katalogu wydatków kwalifikowalnych i niekwalifikowalnych </w:t>
      </w:r>
      <w:r w:rsidRPr="007E07D1">
        <w:rPr>
          <w:rFonts w:ascii="Arial" w:hAnsi="Arial" w:cs="Arial"/>
          <w:bCs/>
        </w:rPr>
        <w:t xml:space="preserve">w ramach wdrażanych </w:t>
      </w:r>
      <w:r w:rsidRPr="007E07D1">
        <w:rPr>
          <w:rFonts w:ascii="Arial" w:hAnsi="Arial" w:cs="Arial"/>
          <w:color w:val="000000" w:themeColor="text1"/>
        </w:rPr>
        <w:t>działań w priorytetach 1,2,6 FEP 2021 – 2027,</w:t>
      </w:r>
    </w:p>
    <w:p w14:paraId="74829406" w14:textId="77777777" w:rsidR="007E07D1" w:rsidRPr="007E07D1" w:rsidRDefault="007E07D1" w:rsidP="007E07D1">
      <w:pPr>
        <w:numPr>
          <w:ilvl w:val="0"/>
          <w:numId w:val="33"/>
        </w:numPr>
        <w:spacing w:after="5" w:line="276" w:lineRule="auto"/>
        <w:ind w:left="1134" w:hanging="283"/>
        <w:contextualSpacing/>
        <w:jc w:val="both"/>
        <w:rPr>
          <w:rFonts w:ascii="Arial" w:hAnsi="Arial" w:cs="Arial"/>
          <w:bCs/>
        </w:rPr>
      </w:pPr>
      <w:r w:rsidRPr="007E07D1">
        <w:rPr>
          <w:rFonts w:ascii="Arial" w:hAnsi="Arial" w:cs="Arial"/>
          <w:color w:val="000000" w:themeColor="text1"/>
        </w:rPr>
        <w:t>Instrukcji Wykonawczych Instytucji Zarządzającej RPO WP 2014 – 2020 oraz FEP 2021 – 2027,</w:t>
      </w:r>
    </w:p>
    <w:p w14:paraId="5075B2B3" w14:textId="77777777" w:rsidR="007E07D1" w:rsidRPr="007E07D1" w:rsidRDefault="007E07D1" w:rsidP="007E07D1">
      <w:pPr>
        <w:numPr>
          <w:ilvl w:val="0"/>
          <w:numId w:val="33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pozostałych dokumentów oraz wzorów formularzy niezbędnych do prowadzenia spraw związanych z ogłaszaniem naborów, podpisywaniem/ aneksowaniem umów, weryfikacją i oceną wniosków o płatność, przeprowadzeniem kontroli w ramach RPO WP 2014-2020 oraz FEP 2021-2027,</w:t>
      </w:r>
    </w:p>
    <w:p w14:paraId="4E555511" w14:textId="0CA2D58D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 xml:space="preserve">prowadzenie spraw związanych z przygotowaniem harmonogramów naboru wniosków oraz kwot środków przeznaczonych na poszczególne nabory, ogłaszaniem naborów wniosków o dofinansowanie w ramach osi priorytetowej I RPO WP 2014-2020 oraz wdrażanych działań w priorytetach 1,2,6 FEP 2021-2027, </w:t>
      </w:r>
      <w:r w:rsidR="00B4745C">
        <w:rPr>
          <w:rFonts w:ascii="Arial" w:hAnsi="Arial" w:cs="Arial"/>
          <w:color w:val="000000" w:themeColor="text1"/>
        </w:rPr>
        <w:br/>
      </w:r>
      <w:r w:rsidR="00B4745C">
        <w:rPr>
          <w:rFonts w:ascii="Arial" w:hAnsi="Arial" w:cs="Arial"/>
          <w:color w:val="000000" w:themeColor="text1"/>
        </w:rPr>
        <w:br/>
      </w:r>
    </w:p>
    <w:p w14:paraId="3AAD576D" w14:textId="3DABD753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lastRenderedPageBreak/>
        <w:t xml:space="preserve">prowadzenie spraw związanych z przyjmowaniem i oceną wniosków </w:t>
      </w:r>
      <w:r w:rsidRPr="007E07D1">
        <w:rPr>
          <w:rFonts w:ascii="Arial" w:hAnsi="Arial" w:cs="Arial"/>
          <w:color w:val="000000" w:themeColor="text1"/>
        </w:rPr>
        <w:br/>
        <w:t xml:space="preserve">o dofinansowanie oraz informowaniem wnioskodawców i opinii publicznej </w:t>
      </w:r>
      <w:r w:rsidRPr="007E07D1">
        <w:rPr>
          <w:rFonts w:ascii="Arial" w:hAnsi="Arial" w:cs="Arial"/>
          <w:color w:val="000000" w:themeColor="text1"/>
        </w:rPr>
        <w:br/>
        <w:t xml:space="preserve">o wynikach oceny, przygotowywanie propozycji list rankingowych projektów oraz przygotowywanie projektów uchwał Zarządu dotyczących wyboru wniosków do dofinansowania </w:t>
      </w:r>
      <w:r w:rsidRPr="007E07D1">
        <w:rPr>
          <w:rFonts w:ascii="Arial" w:hAnsi="Arial" w:cs="Arial"/>
        </w:rPr>
        <w:t xml:space="preserve">oraz utworzenia list rezerwowych projektów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w </w:t>
      </w:r>
      <w:r w:rsidRPr="007E07D1">
        <w:rPr>
          <w:rFonts w:ascii="Arial" w:hAnsi="Arial" w:cs="Arial"/>
          <w:color w:val="000000" w:themeColor="text1"/>
        </w:rPr>
        <w:t xml:space="preserve">ramach osi priorytetowej I RPO WP 2014 - 2020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 xml:space="preserve">działań </w:t>
      </w:r>
      <w:r w:rsidR="00DD7B34">
        <w:rPr>
          <w:rFonts w:ascii="Arial" w:hAnsi="Arial" w:cs="Arial"/>
          <w:color w:val="000000" w:themeColor="text1"/>
        </w:rPr>
        <w:br/>
      </w:r>
      <w:r w:rsidRPr="007E07D1">
        <w:rPr>
          <w:rFonts w:ascii="Arial" w:hAnsi="Arial" w:cs="Arial"/>
          <w:color w:val="000000" w:themeColor="text1"/>
        </w:rPr>
        <w:t>w priorytetach 1,2,6 FEP 2021 – 2027,</w:t>
      </w:r>
    </w:p>
    <w:p w14:paraId="26FFB9CE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>weryfikacja niezbędnej dokumentacji związanej z zawieraniem z beneficjentami umów o dofinansowanie projektów w ramach osi priorytetowej I RPO WP 2014-2020 oraz wdrażanych działań w priorytetach 1,2,6 FEP 2021-2027 oraz aneksów do umów, w tym weryfikowanie składanych przez beneficjentów zabezpieczeń prawidłowej realizacji umów oraz prowadzenie ewidencji zabezpieczeń,</w:t>
      </w:r>
    </w:p>
    <w:p w14:paraId="3B87D912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 xml:space="preserve">dokonywanie analizy i weryfikacji formalnej, merytorycznej i finansowej wniosków o płatność oraz rozliczeń kosztów administracji i zarządzania oraz oceny postępu rzeczowego projektów osi priorytetowej I RPO WP 2014 - 2020 oraz </w:t>
      </w:r>
      <w:r w:rsidRPr="007E07D1">
        <w:rPr>
          <w:rFonts w:ascii="Arial" w:hAnsi="Arial" w:cs="Arial"/>
          <w:bCs/>
        </w:rPr>
        <w:t xml:space="preserve">wdrażanych </w:t>
      </w:r>
      <w:r w:rsidRPr="007E07D1">
        <w:rPr>
          <w:rFonts w:ascii="Arial" w:hAnsi="Arial" w:cs="Arial"/>
          <w:color w:val="000000" w:themeColor="text1"/>
        </w:rPr>
        <w:t>działań w priorytetach 1,2,6 FEP 2021 – 2027,</w:t>
      </w:r>
      <w:r w:rsidRPr="007E07D1">
        <w:rPr>
          <w:rFonts w:ascii="Arial" w:hAnsi="Arial" w:cs="Arial"/>
        </w:rPr>
        <w:t xml:space="preserve"> a także sporządzanie zleceń płatności na rzecz beneficjentów i list wniosków beneficjentów o płatność na potrzeby przygotowania deklaracji wydatków IZ, celem przekazania do właściwego departamentu/jednostki,</w:t>
      </w:r>
    </w:p>
    <w:p w14:paraId="659F5B15" w14:textId="04706DE9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 xml:space="preserve">planowanie wydatków z budżetu środków europejskich oraz dotacji celowej </w:t>
      </w:r>
      <w:r w:rsidR="00DD7B34">
        <w:rPr>
          <w:rFonts w:ascii="Arial" w:hAnsi="Arial" w:cs="Arial"/>
          <w:color w:val="000000" w:themeColor="text1"/>
        </w:rPr>
        <w:br/>
      </w:r>
      <w:r w:rsidRPr="007E07D1">
        <w:rPr>
          <w:rFonts w:ascii="Arial" w:hAnsi="Arial" w:cs="Arial"/>
          <w:color w:val="000000" w:themeColor="text1"/>
        </w:rPr>
        <w:t xml:space="preserve">w ramach osi priorytetowej I RPO WP 2014-2020 oraz w części wdrażanych działań w priorytetach 1,2,6 FEP 2021 – 2027, a także przygotowywanie załączników do ustawy budżetowej w ww. zakresie, </w:t>
      </w:r>
    </w:p>
    <w:p w14:paraId="2D7622C6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>przeprowadzanie planowych i doraźnych kontroli projektów na miejscu, dokumentowanie wyników kontroli i przygotowywanie propozycji wystąpień pokontrolnych, monitorowanie realizacji przez beneficjentów zaleceń pokontrolnych oraz prowadzenie działań związanych z usuwaniem uchybień/nieprawidłowości,</w:t>
      </w:r>
    </w:p>
    <w:p w14:paraId="2820E038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i/>
          <w:iCs/>
        </w:rPr>
        <w:t xml:space="preserve"> </w:t>
      </w:r>
      <w:r w:rsidRPr="007E07D1">
        <w:rPr>
          <w:rFonts w:ascii="Arial" w:hAnsi="Arial" w:cs="Arial"/>
        </w:rPr>
        <w:t>sporządzanie zleceń płatności oraz list wniosków beneficjentów o płatność na potrzeby sporządzania deklaracji wydatków IZ,  celem przekazania do właściwego departamentu/jednostki,</w:t>
      </w:r>
    </w:p>
    <w:p w14:paraId="10469977" w14:textId="6835468E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</w:rPr>
        <w:t xml:space="preserve">współpraca z pozostałymi jednostkami w zakresie monitorowania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sprawozdawania z realizacji RPO WP 2014-2020 oraz FEP 2021-2027</w:t>
      </w:r>
      <w:r w:rsidRPr="007E07D1">
        <w:rPr>
          <w:rFonts w:ascii="Arial" w:hAnsi="Arial" w:cs="Arial"/>
          <w:color w:val="000000" w:themeColor="text1"/>
        </w:rPr>
        <w:t>,</w:t>
      </w:r>
    </w:p>
    <w:p w14:paraId="7F7A2AE4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 xml:space="preserve"> prowadzenie monitoringu projektów w ramach osi priorytetowej I RPO WP 2014-2020 oraz w części wdrażanych działań w priorytetach 1,2,6 FEP 2021 – 2027 oraz udostępnianie posiadanych danych,</w:t>
      </w:r>
    </w:p>
    <w:p w14:paraId="0CCC63AB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>przeprowadzanie w ramach osi priorytetowej I RPO WP 2007 – 2013 i 2014-2020, a także części wdrażanych działań w priorytetach 1,2,6 FEP 2021-2027 weryfikacji dokumentów w zakresie prawidłowości przeprowadzenia właściwych procedur dotyczących udzielania zamówień</w:t>
      </w:r>
      <w:r w:rsidRPr="007E07D1">
        <w:rPr>
          <w:rFonts w:ascii="Arial" w:hAnsi="Arial" w:cs="Arial"/>
        </w:rPr>
        <w:t>,</w:t>
      </w:r>
    </w:p>
    <w:p w14:paraId="18184DE5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 xml:space="preserve"> wykorzystywanie systemów informatycznych: SL2014 i Lokalnego Systemu Informatycznego (LSI) RPO WP 2014-2020 w zakresie osi priorytetowej I RPO WP 2014-2020,</w:t>
      </w:r>
    </w:p>
    <w:p w14:paraId="77711B8F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lastRenderedPageBreak/>
        <w:t xml:space="preserve"> współadministrowanie merytoryczne Centralnym Systemem Teleinformatycznym (CST2021) w ramach wdrażanych działań w priorytetach 1,2,6 FEP 2021-2027 we współpracy z Departamentem Zarządzania Regionalnym Programem Operacyjnym,</w:t>
      </w:r>
      <w:r w:rsidRPr="007E07D1">
        <w:rPr>
          <w:rFonts w:ascii="Arial" w:hAnsi="Arial" w:cs="Arial"/>
        </w:rPr>
        <w:t xml:space="preserve"> </w:t>
      </w:r>
    </w:p>
    <w:p w14:paraId="493B4731" w14:textId="5EE0974A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</w:rPr>
        <w:t xml:space="preserve"> uczestnictwo w przygotowaniu,</w:t>
      </w:r>
      <w:r w:rsidRPr="007E07D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E07D1">
        <w:rPr>
          <w:rFonts w:ascii="Arial" w:hAnsi="Arial" w:cs="Arial"/>
        </w:rPr>
        <w:t xml:space="preserve">wdrażaniu oraz rozliczaniu projektów pomocy technicznej w ramach RPO WP 2014-2020 i </w:t>
      </w:r>
      <w:r w:rsidRPr="007E07D1">
        <w:rPr>
          <w:rFonts w:ascii="Arial" w:hAnsi="Arial" w:cs="Arial"/>
          <w:color w:val="000000" w:themeColor="text1"/>
        </w:rPr>
        <w:t>FEP 2021 – 2027</w:t>
      </w:r>
      <w:r w:rsidRPr="007E07D1">
        <w:rPr>
          <w:rFonts w:ascii="Arial" w:hAnsi="Arial" w:cs="Arial"/>
        </w:rPr>
        <w:t xml:space="preserve">, a także prowadzenie spraw związanych z planowaniem, wykorzystywaniem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i rozliczaniem środków w ramach budżetu Województwa </w:t>
      </w:r>
      <w:r w:rsidRPr="00FA6F14">
        <w:rPr>
          <w:rFonts w:ascii="Arial" w:hAnsi="Arial" w:cs="Arial"/>
        </w:rPr>
        <w:t>Podkarpackiego</w:t>
      </w:r>
      <w:r w:rsidRPr="007E07D1">
        <w:rPr>
          <w:rFonts w:ascii="Arial" w:hAnsi="Arial" w:cs="Arial"/>
        </w:rPr>
        <w:t>, przeznaczonych na zadania realizowane przez Departament,</w:t>
      </w:r>
    </w:p>
    <w:p w14:paraId="02270197" w14:textId="6918ECB0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 xml:space="preserve">występowanie do  Departamentu Zarządzania Regionalnym Programem Operacyjnym o udzielanie interpretacji zapisów  RPO WP 2014 – 2020 </w:t>
      </w:r>
      <w:r w:rsidR="00DD7B34">
        <w:rPr>
          <w:rFonts w:ascii="Arial" w:hAnsi="Arial" w:cs="Arial"/>
          <w:color w:val="000000" w:themeColor="text1"/>
        </w:rPr>
        <w:br/>
      </w:r>
      <w:r w:rsidRPr="007E07D1">
        <w:rPr>
          <w:rFonts w:ascii="Arial" w:hAnsi="Arial" w:cs="Arial"/>
          <w:color w:val="000000" w:themeColor="text1"/>
        </w:rPr>
        <w:t>i Szczegółowego opisu osi priorytetowych w zakresie osi właściwej dla departamentu oraz zapisów FEP 2021 – 2027 i Szczegółowego opisu priorytetów FEP 2021-2027 w zakresie właściwym dla Departamentu,</w:t>
      </w:r>
    </w:p>
    <w:p w14:paraId="2D74A8B7" w14:textId="77777777" w:rsidR="007E07D1" w:rsidRPr="007E07D1" w:rsidRDefault="007E07D1" w:rsidP="007E07D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 xml:space="preserve"> bieżąca współpraca z właściwymi departamentami i jednostkami w zakresie realizowanych zadań,</w:t>
      </w:r>
    </w:p>
    <w:p w14:paraId="1B290F31" w14:textId="00C36AEE" w:rsidR="007E07D1" w:rsidRPr="00416851" w:rsidRDefault="007E07D1" w:rsidP="00416851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7E07D1">
        <w:rPr>
          <w:rFonts w:ascii="Arial" w:hAnsi="Arial" w:cs="Arial"/>
          <w:color w:val="000000" w:themeColor="text1"/>
        </w:rPr>
        <w:t>prowadzenie spraw związanych z wykrywaniem i zgłaszaniem nieprawidłowości (w szczególności nadużyć finansowych) oraz przekazywanie ich do właściwych Departamentów.”</w:t>
      </w:r>
    </w:p>
    <w:p w14:paraId="05F51BB3" w14:textId="77777777" w:rsidR="007E73BF" w:rsidRDefault="007E07D1" w:rsidP="00611C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E73BF">
        <w:rPr>
          <w:rFonts w:ascii="Arial" w:hAnsi="Arial" w:cs="Arial"/>
        </w:rPr>
        <w:t>§ 27</w:t>
      </w:r>
      <w:r w:rsidR="007E73BF">
        <w:rPr>
          <w:rFonts w:ascii="Arial" w:hAnsi="Arial" w:cs="Arial"/>
        </w:rPr>
        <w:t>:</w:t>
      </w:r>
    </w:p>
    <w:p w14:paraId="414564F6" w14:textId="5E626537" w:rsidR="007E07D1" w:rsidRPr="007E73BF" w:rsidRDefault="007E73BF" w:rsidP="007E73BF">
      <w:pPr>
        <w:pStyle w:val="Akapitzlist"/>
        <w:autoSpaceDE w:val="0"/>
        <w:autoSpaceDN w:val="0"/>
        <w:adjustRightInd w:val="0"/>
        <w:spacing w:before="240"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E07D1" w:rsidRPr="007E73BF">
        <w:rPr>
          <w:rFonts w:ascii="Arial" w:hAnsi="Arial" w:cs="Arial"/>
        </w:rPr>
        <w:t xml:space="preserve"> pkt 28 otrzymuje brzmienie:</w:t>
      </w:r>
    </w:p>
    <w:p w14:paraId="2B4D316B" w14:textId="5BF4A07A" w:rsidR="007E73BF" w:rsidRDefault="007E07D1" w:rsidP="00CE3045">
      <w:pPr>
        <w:autoSpaceDE w:val="0"/>
        <w:autoSpaceDN w:val="0"/>
        <w:adjustRightInd w:val="0"/>
        <w:spacing w:before="240" w:line="276" w:lineRule="auto"/>
        <w:ind w:left="927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„28) kontrola poprawności procedur związanych z ocenami oddziaływania na środowisko dla przedsięwzięć i dokumentów strategicznych dla potrzeb Instytucji Zarządzającej RPO WP 2014-2020 i Instytucji Zarządzającej FEP 2021-2027 oraz monitorowanie realizacji RPO WP 2014-2020 i FEP 2021-2027 w celu realizacji zasad zrównoważonego rozwoju,</w:t>
      </w:r>
    </w:p>
    <w:p w14:paraId="486ADCC0" w14:textId="77777777" w:rsidR="00730C07" w:rsidRDefault="007E73BF" w:rsidP="00730C07">
      <w:pPr>
        <w:autoSpaceDE w:val="0"/>
        <w:autoSpaceDN w:val="0"/>
        <w:adjustRightInd w:val="0"/>
        <w:spacing w:before="240" w:line="276" w:lineRule="auto"/>
        <w:ind w:left="92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skreśla się </w:t>
      </w:r>
      <w:r w:rsidR="007E07D1" w:rsidRPr="007E07D1">
        <w:rPr>
          <w:rFonts w:ascii="Arial" w:hAnsi="Arial" w:cs="Arial"/>
        </w:rPr>
        <w:t>pkt 29</w:t>
      </w:r>
      <w:r>
        <w:rPr>
          <w:rFonts w:ascii="Arial" w:hAnsi="Arial" w:cs="Arial"/>
        </w:rPr>
        <w:t>.”,</w:t>
      </w:r>
      <w:r w:rsidR="007E07D1" w:rsidRPr="007E07D1">
        <w:rPr>
          <w:rFonts w:ascii="Arial" w:hAnsi="Arial" w:cs="Arial"/>
        </w:rPr>
        <w:t xml:space="preserve"> </w:t>
      </w:r>
    </w:p>
    <w:p w14:paraId="27FB449D" w14:textId="6FF149A8" w:rsidR="007E07D1" w:rsidRPr="00730C07" w:rsidRDefault="00730C07" w:rsidP="00730C07">
      <w:pPr>
        <w:autoSpaceDE w:val="0"/>
        <w:autoSpaceDN w:val="0"/>
        <w:adjustRightInd w:val="0"/>
        <w:spacing w:before="240" w:line="276" w:lineRule="auto"/>
        <w:ind w:left="283" w:hanging="283"/>
        <w:jc w:val="both"/>
        <w:rPr>
          <w:rFonts w:ascii="Arial" w:hAnsi="Arial" w:cs="Arial"/>
        </w:rPr>
      </w:pPr>
      <w:r w:rsidRPr="00730C07">
        <w:rPr>
          <w:rFonts w:ascii="Arial" w:hAnsi="Arial" w:cs="Arial"/>
          <w:b/>
        </w:rPr>
        <w:t xml:space="preserve">    11)</w:t>
      </w:r>
      <w:r>
        <w:rPr>
          <w:rFonts w:ascii="Arial" w:hAnsi="Arial" w:cs="Arial"/>
        </w:rPr>
        <w:t xml:space="preserve"> </w:t>
      </w:r>
      <w:r w:rsidR="007E07D1" w:rsidRPr="007E07D1">
        <w:rPr>
          <w:rFonts w:ascii="Arial" w:hAnsi="Arial" w:cs="Arial"/>
        </w:rPr>
        <w:t>§ 28 otrzymuje brzmienie:</w:t>
      </w:r>
    </w:p>
    <w:p w14:paraId="6D8401FD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„§ 28</w:t>
      </w:r>
    </w:p>
    <w:p w14:paraId="7C4D47A2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Departament Programów Rozwoju Obszarów Wiejskich</w:t>
      </w:r>
    </w:p>
    <w:p w14:paraId="3BC21474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F9770B2" w14:textId="77777777" w:rsidR="007E07D1" w:rsidRPr="007E07D1" w:rsidRDefault="007E07D1" w:rsidP="007E07D1">
      <w:pPr>
        <w:spacing w:line="276" w:lineRule="auto"/>
        <w:jc w:val="both"/>
      </w:pPr>
      <w:r w:rsidRPr="007E07D1">
        <w:rPr>
          <w:rFonts w:ascii="Arial" w:hAnsi="Arial" w:cs="Arial"/>
        </w:rPr>
        <w:t>Do zadań Departamentu należy w szczególności:</w:t>
      </w:r>
    </w:p>
    <w:p w14:paraId="0FCB2C3E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w zakresie pełnienia przez samorząd województwa roli podmiotu wdrażającego dla działań objętych Programem Rozwoju Obszarów Wiejskich na lata 2007-2013 (PROW 2007-2013),</w:t>
      </w:r>
    </w:p>
    <w:p w14:paraId="006CF642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w zakresie pełnienia przez samorząd województwa roli podmiotu wdrażającego/instytucji pośredniczącej w ramach Programu Rozwoju Obszarów Wiejskich na lata 2014-2020 (PROW 2014-2020),</w:t>
      </w:r>
    </w:p>
    <w:p w14:paraId="6F2FEA23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zapewniających funkcjonowanie Podkarpackiej Jednostki Regionalnej Krajowej Sieci Obszarów Wiejskich (KSOW) w ramach Programu Rozwoju Obszarów Wiejskich na lata 2014-2020 (PROW 2014-2020),</w:t>
      </w:r>
    </w:p>
    <w:p w14:paraId="1C362858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lastRenderedPageBreak/>
        <w:t xml:space="preserve"> realizacja zadań w zakresie pełnienia przez samorząd województwa roli instytucji pośredniczącej dla środków objętych 4 osią priorytetową Programu Operacyjnego Zrównoważony rozwój sektora rybołówstwa i nadbrzeżnych obszarów rybackich </w:t>
      </w:r>
      <w:r w:rsidRPr="007E07D1">
        <w:rPr>
          <w:rFonts w:ascii="Arial" w:hAnsi="Arial" w:cs="Arial"/>
        </w:rPr>
        <w:br/>
        <w:t>2007-2013 (PO RYBY 2007-2013),</w:t>
      </w:r>
    </w:p>
    <w:p w14:paraId="64B67F13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w zakresie pełnienia przez samorząd województwa roli instytucji pośredniczącej dla działań wdrażania Priorytetu 4 Programu Operacyjnego „Rybactwo i Morze” (PO RYBY 2014-2020),</w:t>
      </w:r>
    </w:p>
    <w:p w14:paraId="4835E434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związanych z wdrażaniem programów wspierających rozwój obszarów wiejskich, przyjętych przez organy samorządu województwa,</w:t>
      </w:r>
    </w:p>
    <w:p w14:paraId="568072BC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w zakresie pełnienia przez samorząd województwa roli podmiotu wdrażającego /instytucji pośredniczącej w ramach Planu Strategicznego dla Wspólnej Polityki Rolnej na lata 2023–2027,</w:t>
      </w:r>
    </w:p>
    <w:p w14:paraId="18BE79F4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zapewniających funkcjonowanie Podkarpackiej Jednostki Regionalnej Krajowej Sieci Obszarów Wiejskich + (KSOW+) w ramach Planu Strategicznego dla Wspólnej Polityki Rolnej na lata 2023–2027,</w:t>
      </w:r>
    </w:p>
    <w:p w14:paraId="5E594F72" w14:textId="77777777" w:rsidR="007E07D1" w:rsidRPr="007E07D1" w:rsidRDefault="007E07D1" w:rsidP="007E07D1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realizacja zadań Instytucji Zarządzającej związanych z wdrażaniem Priorytetu 8 – Rozwój lokalny kierowany przez społeczność programu regionalnego FEP 2021-2027.</w:t>
      </w:r>
    </w:p>
    <w:p w14:paraId="23499F09" w14:textId="77777777" w:rsidR="007E07D1" w:rsidRPr="007E07D1" w:rsidRDefault="007E07D1" w:rsidP="007E07D1">
      <w:pPr>
        <w:spacing w:after="160" w:line="276" w:lineRule="auto"/>
        <w:ind w:left="360"/>
        <w:contextualSpacing/>
        <w:jc w:val="both"/>
        <w:rPr>
          <w:rFonts w:ascii="Arial" w:hAnsi="Arial" w:cs="Arial"/>
        </w:rPr>
      </w:pPr>
    </w:p>
    <w:p w14:paraId="351A259D" w14:textId="2066E011" w:rsidR="007E07D1" w:rsidRPr="007E73BF" w:rsidRDefault="007E73BF" w:rsidP="007E73BF">
      <w:pPr>
        <w:spacing w:line="276" w:lineRule="auto"/>
        <w:jc w:val="both"/>
        <w:rPr>
          <w:rFonts w:ascii="Arial" w:hAnsi="Arial" w:cs="Arial"/>
        </w:rPr>
      </w:pPr>
      <w:r w:rsidRPr="007E73BF">
        <w:rPr>
          <w:rFonts w:ascii="Arial" w:hAnsi="Arial" w:cs="Arial"/>
          <w:b/>
        </w:rPr>
        <w:t>1</w:t>
      </w:r>
      <w:r w:rsidR="00730C07">
        <w:rPr>
          <w:rFonts w:ascii="Arial" w:hAnsi="Arial" w:cs="Arial"/>
          <w:b/>
        </w:rPr>
        <w:t>2</w:t>
      </w:r>
      <w:r w:rsidRPr="007E73BF">
        <w:rPr>
          <w:rFonts w:ascii="Arial" w:hAnsi="Arial" w:cs="Arial"/>
          <w:b/>
        </w:rPr>
        <w:t>)</w:t>
      </w:r>
      <w:r w:rsidRPr="007E73BF">
        <w:rPr>
          <w:rFonts w:ascii="Arial" w:hAnsi="Arial" w:cs="Arial"/>
        </w:rPr>
        <w:t xml:space="preserve"> </w:t>
      </w:r>
      <w:r w:rsidR="007E07D1" w:rsidRPr="007E73BF">
        <w:rPr>
          <w:rFonts w:ascii="Arial" w:hAnsi="Arial" w:cs="Arial"/>
        </w:rPr>
        <w:t>§ 32 otrzymuje brzmienie:</w:t>
      </w:r>
    </w:p>
    <w:p w14:paraId="4721B627" w14:textId="77777777" w:rsidR="007E07D1" w:rsidRPr="007E07D1" w:rsidRDefault="007E07D1" w:rsidP="007E07D1">
      <w:pPr>
        <w:spacing w:line="276" w:lineRule="auto"/>
        <w:jc w:val="both"/>
        <w:rPr>
          <w:rFonts w:ascii="Arial" w:hAnsi="Arial" w:cs="Arial"/>
        </w:rPr>
      </w:pPr>
    </w:p>
    <w:p w14:paraId="7355BFE5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„§ 32</w:t>
      </w:r>
    </w:p>
    <w:p w14:paraId="3BAFAA34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  <w:r w:rsidRPr="007E07D1">
        <w:rPr>
          <w:rFonts w:ascii="Arial" w:hAnsi="Arial" w:cs="Arial"/>
          <w:b/>
          <w:bCs/>
        </w:rPr>
        <w:t>Departament Promocji, Turystyki i Współpracy Gospodarczej</w:t>
      </w:r>
    </w:p>
    <w:p w14:paraId="5D216A06" w14:textId="77777777" w:rsidR="007E07D1" w:rsidRPr="007E07D1" w:rsidRDefault="007E07D1" w:rsidP="007E07D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5ED5FEA" w14:textId="77777777" w:rsidR="007E07D1" w:rsidRPr="007E07D1" w:rsidRDefault="007E07D1" w:rsidP="007E07D1">
      <w:pPr>
        <w:spacing w:line="276" w:lineRule="auto"/>
        <w:rPr>
          <w:rFonts w:ascii="Arial" w:hAnsi="Arial" w:cs="Arial"/>
        </w:rPr>
      </w:pPr>
      <w:r w:rsidRPr="007E07D1">
        <w:rPr>
          <w:rFonts w:ascii="Arial" w:hAnsi="Arial" w:cs="Arial"/>
        </w:rPr>
        <w:t>Do zadań Departamentu należy w szczególności:</w:t>
      </w:r>
    </w:p>
    <w:p w14:paraId="5E8577E3" w14:textId="25AEB190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1) opracowywanie dokumentów strategicznych Województwa dotyczących promocji regionu w kraju i za granicą oraz ich wdrażanie i monitorowanie we współpracy z innymi departamentami Urzędu,</w:t>
      </w:r>
    </w:p>
    <w:p w14:paraId="41551E2D" w14:textId="518371BA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2) promowanie walorów i możliwości rozwojowych Województwa w zakresie między innymi gospodarki, nauki i edukacji, turystyki, kultury i sportu oraz jakości życia,</w:t>
      </w:r>
    </w:p>
    <w:p w14:paraId="79736E99" w14:textId="3AAED758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3) inicjowanie oraz udział w przedsięwzięciach mających na celu promocję potencjału gospodarczego Województwa, a w szczególności promocję eksportu, innowacyjnych przedsiębiorstw oraz inteligentnych specjalizacji regionu,</w:t>
      </w:r>
    </w:p>
    <w:p w14:paraId="5C66E402" w14:textId="60881E96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4) organizowanie i uczestniczenie w wystawach, targach, seminariach, konferencjach, sympozjach, konkursach, objazdach studyjnych, misjach gospodarczych i innych formach promocji Województwa w kraju i za granicą,</w:t>
      </w:r>
    </w:p>
    <w:p w14:paraId="72460773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5) organizowanie konferencji, szkoleń, warsztatów i innych przedsięwzięć edukacyjnych i informacyjnych dotyczących zakresu zadań Departamentu,</w:t>
      </w:r>
    </w:p>
    <w:p w14:paraId="0398C81C" w14:textId="7983D110" w:rsidR="007E07D1" w:rsidRPr="00FF2CC4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6)</w:t>
      </w:r>
      <w:r w:rsidR="00FF2CC4">
        <w:rPr>
          <w:rFonts w:ascii="Arial" w:hAnsi="Arial" w:cs="Arial"/>
        </w:rPr>
        <w:t> </w:t>
      </w:r>
      <w:r w:rsidRPr="00FF2CC4">
        <w:rPr>
          <w:rFonts w:ascii="Arial" w:hAnsi="Arial" w:cs="Arial"/>
        </w:rPr>
        <w:t>koordynowanie i integrowanie działań promujących Województwo, realizowanych przez inne departamenty Urzędu, jednostki organizacyjne Województwa oraz spółki prawa handlowego, w których Województwo ma pozycję dominującą,</w:t>
      </w:r>
    </w:p>
    <w:p w14:paraId="17417B11" w14:textId="2C240DDD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lastRenderedPageBreak/>
        <w:t xml:space="preserve">7) współpraca w zakresie promocji Województwa z administracją rządową </w:t>
      </w:r>
      <w:r w:rsidR="00730C07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i samorządową, parlamentarzystami, instytucjami sektora publicznego </w:t>
      </w:r>
      <w:r w:rsidR="00730C07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prywatnego, placówkami naukowymi, edukacyjnymi i kulturalnymi oraz organizacjami pozarządowymi, w tym zlecanie działań promocyjnych podmiotom zewnętrznym,</w:t>
      </w:r>
    </w:p>
    <w:p w14:paraId="461B0B0D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8) podejmowanie wspólnych działań promocyjnych z innymi regionami z kraju i z zagranicy,</w:t>
      </w:r>
    </w:p>
    <w:p w14:paraId="1683BD54" w14:textId="62D783B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9) tworzenie, pozyskiwanie i publikowanie treści multimedialnych promujących Województwo oraz zlecanie produkcji materiałów promocyjnych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bieżące zarządzanie ich zasobami,</w:t>
      </w:r>
    </w:p>
    <w:p w14:paraId="5702FD8E" w14:textId="00E4E2A5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10) prowadzenie działań służących właściwemu posługiwaniu się heraldycznymi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i promocyjnymi elementami identyfikacji wizualnej Województwa, w szczególności poprzez udostępnianie odpowiednich wzorców elektronicznych oraz monitorowanie ich stosowania,</w:t>
      </w:r>
    </w:p>
    <w:p w14:paraId="28C619B6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11) przygotowywanie decyzji i uchwał związanych z udzielaniem zgody na wykorzystywanie herbu i znaku promocyjnego Województwa,</w:t>
      </w:r>
    </w:p>
    <w:p w14:paraId="52D52EE3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12) realizacja działań służących rozwojowi turystyki na terenie województwa,</w:t>
      </w:r>
    </w:p>
    <w:p w14:paraId="57749726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13) prowadzenie spraw związanych z udzielaniem z budżetu Województwa dotacji na wspieranie zadań publicznych zleconych do realizacji organizacjom pozarządowym, polegających na upowszechnianiu zadań z zakresu turystyki,</w:t>
      </w:r>
    </w:p>
    <w:p w14:paraId="2ED78118" w14:textId="01B854DD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14) prowadzenie spraw związanych z realizacją zadań Marszałka Województwa określonych w ustawie z dnia 24 listopada 2017 r. o </w:t>
      </w:r>
      <w:r w:rsidR="00814F4C">
        <w:rPr>
          <w:rFonts w:ascii="Arial" w:hAnsi="Arial" w:cs="Arial"/>
        </w:rPr>
        <w:t xml:space="preserve">imprezach </w:t>
      </w:r>
      <w:r w:rsidRPr="007E07D1">
        <w:rPr>
          <w:rFonts w:ascii="Arial" w:hAnsi="Arial" w:cs="Arial"/>
        </w:rPr>
        <w:t xml:space="preserve">turystycznych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i powiązanych usługach turystycznych oraz ustawie z dnia 29 sierpnia 1997 r.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o usługach hotelarskich oraz usługach pilotów wycieczek i przewodników turystycznych,</w:t>
      </w:r>
    </w:p>
    <w:p w14:paraId="1C804BF7" w14:textId="2DB3D400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15) prowadzenie spraw związanych z realizacją Programu współpracy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>z organizacjami pozarządowymi,</w:t>
      </w:r>
    </w:p>
    <w:p w14:paraId="00EEF8D5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16) współpraca z Kancelarią Zarządu w zakresie merytorycznego opracowania „Priorytetów współpracy zagranicznej Województwa Podkarpackiego",</w:t>
      </w:r>
    </w:p>
    <w:p w14:paraId="6ACCBC66" w14:textId="50A13A7F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17) bieżąca współpraca z operatorem Centrum Wystawienniczo-Kongresowego Województwa Podkarpackiego w Rzeszowie - Jasionce w zakresie promocji Województwa, w tym nadzór nad realizacją umowy koncesyjnej w części dotyczącej nieodpłatnego wykorzystania obiektu przez Województwo, kwestii praw do nazwy obiektu oraz innych zagadnień związanych z promocją regionu,</w:t>
      </w:r>
    </w:p>
    <w:p w14:paraId="4B6477A9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18)prowadzenie działań informacyjno-promocyjnych oraz edukacyjnych Funduszy Europejskich w perspektywie finansowej 2014-2020 oraz 2021-2027,</w:t>
      </w:r>
    </w:p>
    <w:p w14:paraId="684F7545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19) prowadzenie portalu zamówień publicznych dla beneficjentów Regionalnego Programu Operacyjnego Województwa Podkarpackiego,</w:t>
      </w:r>
    </w:p>
    <w:p w14:paraId="4B52C0F7" w14:textId="77777777" w:rsidR="007E07D1" w:rsidRP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>20) przygotowywanie dokumentacji programowej związanej z wdrażaniem RPO WP 2014-2020 i FEP 2021-2027 oraz jej aktualizacja,</w:t>
      </w:r>
    </w:p>
    <w:p w14:paraId="40C1A8F5" w14:textId="7F3EDD65" w:rsidR="007E07D1" w:rsidRDefault="007E07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7E07D1">
        <w:rPr>
          <w:rFonts w:ascii="Arial" w:hAnsi="Arial" w:cs="Arial"/>
        </w:rPr>
        <w:t xml:space="preserve">21) przygotowanie i realizacja projektów finansowanych z  RPO WP 2014-2020 </w:t>
      </w:r>
      <w:r w:rsidR="00DD7B34">
        <w:rPr>
          <w:rFonts w:ascii="Arial" w:hAnsi="Arial" w:cs="Arial"/>
        </w:rPr>
        <w:br/>
      </w:r>
      <w:r w:rsidRPr="007E07D1">
        <w:rPr>
          <w:rFonts w:ascii="Arial" w:hAnsi="Arial" w:cs="Arial"/>
        </w:rPr>
        <w:t xml:space="preserve">i FEP 2021-2027 oraz innych programów krajowych w perspektywie finansowej 2021-2027.” </w:t>
      </w:r>
    </w:p>
    <w:p w14:paraId="29C07436" w14:textId="77777777" w:rsidR="00730C07" w:rsidRDefault="00730C07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</w:p>
    <w:p w14:paraId="0912AD59" w14:textId="77777777" w:rsidR="005871D1" w:rsidRDefault="005871D1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</w:p>
    <w:p w14:paraId="24E573AC" w14:textId="0678A063" w:rsidR="00A92C1C" w:rsidRDefault="00A92C1C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5871D1">
        <w:rPr>
          <w:rFonts w:ascii="Arial" w:hAnsi="Arial" w:cs="Arial"/>
          <w:b/>
        </w:rPr>
        <w:lastRenderedPageBreak/>
        <w:t>1</w:t>
      </w:r>
      <w:r w:rsidR="00730C07">
        <w:rPr>
          <w:rFonts w:ascii="Arial" w:hAnsi="Arial" w:cs="Arial"/>
          <w:b/>
        </w:rPr>
        <w:t>3</w:t>
      </w:r>
      <w:r w:rsidRPr="005871D1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§ 35c otrzymuje brzmienie:</w:t>
      </w:r>
    </w:p>
    <w:p w14:paraId="224877CA" w14:textId="512847CA" w:rsidR="00AB163F" w:rsidRDefault="00AB163F" w:rsidP="007E07D1">
      <w:pPr>
        <w:spacing w:line="276" w:lineRule="auto"/>
        <w:ind w:left="709" w:hanging="283"/>
        <w:jc w:val="both"/>
        <w:rPr>
          <w:rFonts w:ascii="Arial" w:hAnsi="Arial" w:cs="Arial"/>
          <w:color w:val="000000"/>
        </w:rPr>
      </w:pPr>
    </w:p>
    <w:p w14:paraId="67BE81D0" w14:textId="06C0ECA9" w:rsidR="00AB163F" w:rsidRPr="00F556B3" w:rsidRDefault="00C97176" w:rsidP="00AB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B163F">
        <w:rPr>
          <w:rFonts w:ascii="Arial" w:hAnsi="Arial" w:cs="Arial"/>
          <w:b/>
        </w:rPr>
        <w:t>§ 35c</w:t>
      </w:r>
    </w:p>
    <w:p w14:paraId="12870000" w14:textId="20908EBB" w:rsidR="00AB163F" w:rsidRDefault="00AB163F" w:rsidP="00AB163F">
      <w:pPr>
        <w:jc w:val="center"/>
        <w:rPr>
          <w:rFonts w:ascii="Arial" w:hAnsi="Arial" w:cs="Arial"/>
          <w:b/>
        </w:rPr>
      </w:pPr>
      <w:r w:rsidRPr="00AD5C0F">
        <w:rPr>
          <w:rFonts w:ascii="Arial" w:hAnsi="Arial" w:cs="Arial"/>
          <w:b/>
        </w:rPr>
        <w:t xml:space="preserve">Biuro </w:t>
      </w:r>
      <w:r>
        <w:rPr>
          <w:rFonts w:ascii="Arial" w:hAnsi="Arial" w:cs="Arial"/>
          <w:b/>
        </w:rPr>
        <w:t>Informacji o Funduszach Europejskich</w:t>
      </w:r>
    </w:p>
    <w:p w14:paraId="64C06F1A" w14:textId="77777777" w:rsidR="007A21DF" w:rsidRPr="000D56C7" w:rsidRDefault="007A21DF" w:rsidP="00AB163F">
      <w:pPr>
        <w:jc w:val="center"/>
        <w:rPr>
          <w:rFonts w:ascii="Arial" w:hAnsi="Arial" w:cs="Arial"/>
          <w:b/>
        </w:rPr>
      </w:pPr>
    </w:p>
    <w:p w14:paraId="53D46329" w14:textId="3E816D76" w:rsidR="00AB163F" w:rsidRPr="00416851" w:rsidRDefault="00AB163F" w:rsidP="007676A2">
      <w:pPr>
        <w:pStyle w:val="Default"/>
        <w:widowControl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416851">
        <w:rPr>
          <w:rFonts w:ascii="Arial" w:hAnsi="Arial" w:cs="Arial"/>
          <w:color w:val="auto"/>
        </w:rPr>
        <w:t>Zadaniem Biura jest informowanie na temat Funduszy Europejskich w tym poszczególnych programów, programów zarządzanych centralnie przez Komisję Europejską, Krajowego Planu Odbudowy oraz Partnerstwa Publiczno-Prywatnego</w:t>
      </w:r>
      <w:r w:rsidR="00317EB6">
        <w:rPr>
          <w:rFonts w:ascii="Arial" w:hAnsi="Arial" w:cs="Arial"/>
          <w:color w:val="auto"/>
        </w:rPr>
        <w:t>,</w:t>
      </w:r>
      <w:r w:rsidRPr="00416851">
        <w:rPr>
          <w:rFonts w:ascii="Arial" w:hAnsi="Arial" w:cs="Arial"/>
          <w:color w:val="auto"/>
        </w:rPr>
        <w:t xml:space="preserve"> </w:t>
      </w:r>
      <w:r w:rsidR="003D346C">
        <w:rPr>
          <w:rFonts w:ascii="Arial" w:hAnsi="Arial" w:cs="Arial"/>
          <w:color w:val="auto"/>
        </w:rPr>
        <w:t xml:space="preserve">w tym </w:t>
      </w:r>
      <w:r w:rsidRPr="00416851">
        <w:rPr>
          <w:rFonts w:ascii="Arial" w:hAnsi="Arial" w:cs="Arial"/>
          <w:color w:val="auto"/>
        </w:rPr>
        <w:t>ogólnych warunków, kryteriów wyboru projektów, procedur przyznawania wsparcia, danych kontaktowych do właściwych instytucji, jak również informacji na temat przygotowania wniosku o wsparcie.</w:t>
      </w:r>
    </w:p>
    <w:p w14:paraId="0B60BD8F" w14:textId="77777777" w:rsidR="00AB163F" w:rsidRDefault="00AB163F" w:rsidP="00AB163F">
      <w:pPr>
        <w:pStyle w:val="Akapitzlist"/>
        <w:numPr>
          <w:ilvl w:val="0"/>
          <w:numId w:val="10"/>
        </w:numPr>
        <w:tabs>
          <w:tab w:val="left" w:pos="426"/>
        </w:tabs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Biura należy w szczególności</w:t>
      </w:r>
      <w:r w:rsidRPr="00496A0A">
        <w:rPr>
          <w:rFonts w:ascii="Arial" w:hAnsi="Arial" w:cs="Arial"/>
        </w:rPr>
        <w:t>:</w:t>
      </w:r>
    </w:p>
    <w:p w14:paraId="1954DFB5" w14:textId="77777777" w:rsidR="00AB163F" w:rsidRPr="00C0125A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C0125A">
        <w:rPr>
          <w:rFonts w:ascii="Arial" w:hAnsi="Arial" w:cs="Arial"/>
        </w:rPr>
        <w:t>organizacja, prowadzenie oraz koordynacja działalności Głównego Punktu Informacyjnego</w:t>
      </w:r>
      <w:r>
        <w:rPr>
          <w:rFonts w:ascii="Arial" w:hAnsi="Arial" w:cs="Arial"/>
        </w:rPr>
        <w:t xml:space="preserve"> Funduszy Europejskich w Rzeszowie  oraz Lokalnych Punktów Informacyjnych Funduszy Europejskich mających siedziby w Krośnie, Mielcu oraz Przemyślu </w:t>
      </w:r>
      <w:r w:rsidRPr="00C0125A">
        <w:rPr>
          <w:rFonts w:ascii="Arial" w:hAnsi="Arial" w:cs="Arial"/>
        </w:rPr>
        <w:t xml:space="preserve">dla perspektywy 2014-2020 </w:t>
      </w:r>
      <w:r>
        <w:rPr>
          <w:rFonts w:ascii="Arial" w:hAnsi="Arial" w:cs="Arial"/>
        </w:rPr>
        <w:t xml:space="preserve">oraz 2021-2027,  </w:t>
      </w:r>
    </w:p>
    <w:p w14:paraId="6816E48A" w14:textId="66DAE4AB" w:rsidR="00AB163F" w:rsidRPr="00062CE5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171398">
        <w:rPr>
          <w:rFonts w:ascii="Arial" w:hAnsi="Arial" w:cs="Arial"/>
        </w:rPr>
        <w:t>udzielanie informacji o m</w:t>
      </w:r>
      <w:r>
        <w:rPr>
          <w:rFonts w:ascii="Arial" w:hAnsi="Arial" w:cs="Arial"/>
        </w:rPr>
        <w:t xml:space="preserve">ożliwościach uzyskania pomocy w odniesieniu do  </w:t>
      </w:r>
      <w:r w:rsidRPr="00171398">
        <w:rPr>
          <w:rFonts w:ascii="Arial" w:hAnsi="Arial" w:cs="Arial"/>
        </w:rPr>
        <w:t>wszystkich programów finansowanych z Europejskiego</w:t>
      </w:r>
      <w:r>
        <w:rPr>
          <w:rFonts w:ascii="Arial" w:hAnsi="Arial" w:cs="Arial"/>
        </w:rPr>
        <w:t xml:space="preserve"> Funduszu Rozwoju Regionalnego, </w:t>
      </w:r>
      <w:r w:rsidRPr="00171398">
        <w:rPr>
          <w:rFonts w:ascii="Arial" w:hAnsi="Arial" w:cs="Arial"/>
        </w:rPr>
        <w:t xml:space="preserve">Europejskiego Funduszu Społecznego, Europejskiego Funduszu Społecznego+, Funduszu na rzecz Sprawiedliwej Transformacji, Europejskiego Funduszu Morskiego, Rybackiego i Akwakultury, Funduszu Spójności oraz Programów Komisji Europejskiej na lata 2014-2020 i 2021-2027 poprzez: kontakt bezpośredni z beneficjentem, rozmowę telefoniczną, </w:t>
      </w:r>
      <w:proofErr w:type="spellStart"/>
      <w:r>
        <w:rPr>
          <w:rFonts w:ascii="Arial" w:hAnsi="Arial" w:cs="Arial"/>
        </w:rPr>
        <w:t>wideorozmowę</w:t>
      </w:r>
      <w:proofErr w:type="spellEnd"/>
      <w:r>
        <w:rPr>
          <w:rFonts w:ascii="Arial" w:hAnsi="Arial" w:cs="Arial"/>
        </w:rPr>
        <w:t xml:space="preserve">, </w:t>
      </w:r>
      <w:r w:rsidRPr="00171398">
        <w:rPr>
          <w:rFonts w:ascii="Arial" w:hAnsi="Arial" w:cs="Arial"/>
        </w:rPr>
        <w:t>pocztę tradycyjną i elektroniczną, indywidualne konsultacje</w:t>
      </w:r>
      <w:r>
        <w:rPr>
          <w:rFonts w:ascii="Arial" w:hAnsi="Arial" w:cs="Arial"/>
        </w:rPr>
        <w:t xml:space="preserve">                </w:t>
      </w:r>
      <w:r w:rsidRPr="00171398">
        <w:rPr>
          <w:rFonts w:ascii="Arial" w:hAnsi="Arial" w:cs="Arial"/>
        </w:rPr>
        <w:t>z klientem</w:t>
      </w:r>
      <w:r>
        <w:rPr>
          <w:rFonts w:ascii="Arial" w:hAnsi="Arial" w:cs="Arial"/>
        </w:rPr>
        <w:t>,</w:t>
      </w:r>
    </w:p>
    <w:p w14:paraId="514A6E67" w14:textId="77777777" w:rsidR="00AB163F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62CE5">
        <w:rPr>
          <w:rFonts w:ascii="Arial" w:hAnsi="Arial" w:cs="Arial"/>
        </w:rPr>
        <w:t>romadzenie i upowszechnianie informacji o dostępnych projektach realizowanych na terenie wo</w:t>
      </w:r>
      <w:r>
        <w:rPr>
          <w:rFonts w:ascii="Arial" w:hAnsi="Arial" w:cs="Arial"/>
        </w:rPr>
        <w:t>jewództwa,</w:t>
      </w:r>
    </w:p>
    <w:p w14:paraId="2F7A5151" w14:textId="77777777" w:rsidR="00AB163F" w:rsidRPr="00F26FF1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6FF1">
        <w:rPr>
          <w:rFonts w:ascii="Arial" w:hAnsi="Arial" w:cs="Arial"/>
        </w:rPr>
        <w:t>rzeprowadzanie konsultacji na etapie przygotowywania wniosk</w:t>
      </w:r>
      <w:r>
        <w:rPr>
          <w:rFonts w:ascii="Arial" w:hAnsi="Arial" w:cs="Arial"/>
        </w:rPr>
        <w:t>u</w:t>
      </w:r>
      <w:r w:rsidRPr="00F26FF1">
        <w:rPr>
          <w:rFonts w:ascii="Arial" w:hAnsi="Arial" w:cs="Arial"/>
        </w:rPr>
        <w:t>/projekt</w:t>
      </w:r>
      <w:r>
        <w:rPr>
          <w:rFonts w:ascii="Arial" w:hAnsi="Arial" w:cs="Arial"/>
        </w:rPr>
        <w:t>u,</w:t>
      </w:r>
    </w:p>
    <w:p w14:paraId="028E597C" w14:textId="77777777" w:rsidR="00AB163F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6FF1">
        <w:rPr>
          <w:rFonts w:ascii="Arial" w:hAnsi="Arial" w:cs="Arial"/>
        </w:rPr>
        <w:t>rzeprowadzanie konsultacji na etapie realizacji projektów, w tym udzielanie wstępnej pomocy w rozliczaniu projektów</w:t>
      </w:r>
      <w:r>
        <w:rPr>
          <w:rFonts w:ascii="Arial" w:hAnsi="Arial" w:cs="Arial"/>
        </w:rPr>
        <w:t>,</w:t>
      </w:r>
    </w:p>
    <w:p w14:paraId="2A0BA158" w14:textId="77777777" w:rsidR="00AB163F" w:rsidRPr="00F76DC0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11897">
        <w:rPr>
          <w:rFonts w:ascii="Arial" w:hAnsi="Arial" w:cs="Arial"/>
        </w:rPr>
        <w:t>rganizacja i prowadzenie Mobilnych Punktów Informacyjnych, spotkań informacyjnych, konferencji,</w:t>
      </w:r>
      <w:r>
        <w:rPr>
          <w:rFonts w:ascii="Arial" w:hAnsi="Arial" w:cs="Arial"/>
        </w:rPr>
        <w:t xml:space="preserve"> webinariów,</w:t>
      </w:r>
      <w:r w:rsidRPr="00C11897">
        <w:rPr>
          <w:rFonts w:ascii="Arial" w:hAnsi="Arial" w:cs="Arial"/>
        </w:rPr>
        <w:t xml:space="preserve"> szkoleń oraz warsztatów dla potencjalnych i faktycznych bene</w:t>
      </w:r>
      <w:r>
        <w:rPr>
          <w:rFonts w:ascii="Arial" w:hAnsi="Arial" w:cs="Arial"/>
        </w:rPr>
        <w:t>ficjentów Funduszy Europejskich,</w:t>
      </w:r>
    </w:p>
    <w:p w14:paraId="1B3988C3" w14:textId="77777777" w:rsidR="00AB163F" w:rsidRPr="00D75457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D4E67">
        <w:rPr>
          <w:rFonts w:ascii="Arial" w:hAnsi="Arial" w:cs="Arial"/>
        </w:rPr>
        <w:t>odbywanie całodziennych dyżurów w ramach Mobilnego Punktu Informacyjnego Funduszy Europejskich jako formy spotkań z klientami przeprowadzanej poza siedzibą PIFE – w miejscowościach, w których PIFE nie ma siedziby, z uwzględnieniem zidentyfikowanych potrzeb informacyjnych mieszkańców danego rejonu</w:t>
      </w:r>
      <w:r>
        <w:rPr>
          <w:rFonts w:ascii="Arial" w:hAnsi="Arial" w:cs="Arial"/>
        </w:rPr>
        <w:t>,</w:t>
      </w:r>
    </w:p>
    <w:p w14:paraId="09405884" w14:textId="77777777" w:rsidR="00AB163F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26FF1">
        <w:rPr>
          <w:rFonts w:ascii="Arial" w:hAnsi="Arial" w:cs="Arial"/>
        </w:rPr>
        <w:t>informowanie o możliwościach realizacji projektów współfinansowanych z</w:t>
      </w:r>
      <w:r>
        <w:rPr>
          <w:rFonts w:ascii="Arial" w:hAnsi="Arial" w:cs="Arial"/>
        </w:rPr>
        <w:t> </w:t>
      </w:r>
      <w:r w:rsidRPr="00F26FF1">
        <w:rPr>
          <w:rFonts w:ascii="Arial" w:hAnsi="Arial" w:cs="Arial"/>
        </w:rPr>
        <w:t xml:space="preserve">Funduszy Europejskich w formule partnerstwa </w:t>
      </w:r>
      <w:proofErr w:type="spellStart"/>
      <w:r w:rsidRPr="00F26FF1">
        <w:rPr>
          <w:rFonts w:ascii="Arial" w:hAnsi="Arial" w:cs="Arial"/>
        </w:rPr>
        <w:t>publiczno</w:t>
      </w:r>
      <w:proofErr w:type="spellEnd"/>
      <w:r w:rsidRPr="00F26FF1">
        <w:rPr>
          <w:rFonts w:ascii="Arial" w:hAnsi="Arial" w:cs="Arial"/>
        </w:rPr>
        <w:t xml:space="preserve"> – prywatnego oraz identyfikacja potencjalnego projektu PPP na podstawie formularza</w:t>
      </w:r>
      <w:r>
        <w:rPr>
          <w:rFonts w:ascii="Arial" w:hAnsi="Arial" w:cs="Arial"/>
        </w:rPr>
        <w:t>,</w:t>
      </w:r>
    </w:p>
    <w:p w14:paraId="049071DC" w14:textId="77777777" w:rsidR="00AB163F" w:rsidRPr="00F26FF1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</w:t>
      </w:r>
      <w:r w:rsidRPr="00EA00DD">
        <w:rPr>
          <w:rFonts w:ascii="Arial" w:hAnsi="Arial" w:cs="Arial"/>
        </w:rPr>
        <w:t xml:space="preserve">ealizacja usługi </w:t>
      </w:r>
      <w:proofErr w:type="spellStart"/>
      <w:r w:rsidRPr="00EA00DD">
        <w:rPr>
          <w:rFonts w:ascii="Arial" w:hAnsi="Arial" w:cs="Arial"/>
        </w:rPr>
        <w:t>Innopoint</w:t>
      </w:r>
      <w:proofErr w:type="spellEnd"/>
      <w:r w:rsidRPr="00EA00DD">
        <w:rPr>
          <w:rFonts w:ascii="Arial" w:hAnsi="Arial" w:cs="Arial"/>
        </w:rPr>
        <w:t xml:space="preserve"> realizowanej na rzecz Programu Fundusze Europejskie dla Nowoczesnej Gospodarki (FENG). Celem usługi </w:t>
      </w:r>
      <w:proofErr w:type="spellStart"/>
      <w:r w:rsidRPr="00EA00DD">
        <w:rPr>
          <w:rFonts w:ascii="Arial" w:hAnsi="Arial" w:cs="Arial"/>
        </w:rPr>
        <w:t>Innopoint</w:t>
      </w:r>
      <w:proofErr w:type="spellEnd"/>
      <w:r w:rsidRPr="00EA00DD">
        <w:rPr>
          <w:rFonts w:ascii="Arial" w:hAnsi="Arial" w:cs="Arial"/>
        </w:rPr>
        <w:t xml:space="preserve"> jest udzielanie spersonalizowanych informacji o możliwościach wsparcia z FENG</w:t>
      </w:r>
      <w:r>
        <w:rPr>
          <w:rFonts w:ascii="Arial" w:hAnsi="Arial" w:cs="Arial"/>
        </w:rPr>
        <w:t>,</w:t>
      </w:r>
    </w:p>
    <w:p w14:paraId="346CB75A" w14:textId="77777777" w:rsidR="00AB163F" w:rsidRPr="00F26FF1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</w:t>
      </w:r>
      <w:r w:rsidRPr="00F26FF1">
        <w:rPr>
          <w:rFonts w:ascii="Arial" w:hAnsi="Arial" w:cs="Arial"/>
        </w:rPr>
        <w:t>odnoszenie wiedzy uczestników Sieci poprzez udział w szkoleniach i</w:t>
      </w:r>
      <w:r>
        <w:rPr>
          <w:rFonts w:ascii="Arial" w:hAnsi="Arial" w:cs="Arial"/>
        </w:rPr>
        <w:t> wizytach studyjnych,</w:t>
      </w:r>
    </w:p>
    <w:p w14:paraId="49C2B489" w14:textId="77777777" w:rsidR="00AB163F" w:rsidRPr="00F26FF1" w:rsidRDefault="00AB163F" w:rsidP="00AB163F">
      <w:pPr>
        <w:pStyle w:val="Akapitzlist"/>
        <w:numPr>
          <w:ilvl w:val="0"/>
          <w:numId w:val="11"/>
        </w:numPr>
        <w:tabs>
          <w:tab w:val="left" w:pos="851"/>
        </w:tabs>
        <w:spacing w:after="200" w:line="276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Pr="00F26FF1">
        <w:rPr>
          <w:rFonts w:ascii="Arial" w:hAnsi="Arial" w:cs="Arial"/>
        </w:rPr>
        <w:t>s</w:t>
      </w:r>
      <w:r>
        <w:rPr>
          <w:rFonts w:ascii="Arial" w:hAnsi="Arial" w:cs="Arial"/>
        </w:rPr>
        <w:t>półpraca z innymi instytucjami/podmiotami/</w:t>
      </w:r>
      <w:r w:rsidRPr="00F26FF1">
        <w:rPr>
          <w:rFonts w:ascii="Arial" w:hAnsi="Arial" w:cs="Arial"/>
        </w:rPr>
        <w:t>sieciami Punktów Informacyjnych Funduszy Europejskich działającymi na terenie innych województw</w:t>
      </w:r>
      <w:r w:rsidRPr="00F26FF1">
        <w:t xml:space="preserve"> </w:t>
      </w:r>
      <w:r w:rsidRPr="00F26FF1">
        <w:rPr>
          <w:rFonts w:ascii="Arial" w:hAnsi="Arial" w:cs="Arial"/>
        </w:rPr>
        <w:t>w zakresie organizacji spotk</w:t>
      </w:r>
      <w:r>
        <w:rPr>
          <w:rFonts w:ascii="Arial" w:hAnsi="Arial" w:cs="Arial"/>
        </w:rPr>
        <w:t>ań,</w:t>
      </w:r>
      <w:r w:rsidRPr="00F26FF1">
        <w:rPr>
          <w:rFonts w:ascii="Arial" w:hAnsi="Arial" w:cs="Arial"/>
        </w:rPr>
        <w:t xml:space="preserve"> szkoleń</w:t>
      </w:r>
      <w:r>
        <w:rPr>
          <w:rFonts w:ascii="Arial" w:hAnsi="Arial" w:cs="Arial"/>
        </w:rPr>
        <w:t xml:space="preserve"> oraz innych wydarzeń</w:t>
      </w:r>
      <w:r w:rsidRPr="00F26FF1">
        <w:rPr>
          <w:rFonts w:ascii="Arial" w:hAnsi="Arial" w:cs="Arial"/>
        </w:rPr>
        <w:t xml:space="preserve"> dla grup beneficjentów / potencjalnych </w:t>
      </w:r>
      <w:r>
        <w:rPr>
          <w:rFonts w:ascii="Arial" w:hAnsi="Arial" w:cs="Arial"/>
        </w:rPr>
        <w:t>beneficjentów Funduszy Europejskich,</w:t>
      </w:r>
    </w:p>
    <w:p w14:paraId="4D94D87D" w14:textId="77777777" w:rsidR="00AB163F" w:rsidRPr="00BD6DDA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Pr="00EA00DD">
        <w:rPr>
          <w:rFonts w:ascii="Arial" w:hAnsi="Arial" w:cs="Arial"/>
        </w:rPr>
        <w:t>romowanie Sieci Punktów Informacyjnych Funduszy Europejskich w</w:t>
      </w:r>
      <w:r>
        <w:rPr>
          <w:rFonts w:ascii="Arial" w:hAnsi="Arial" w:cs="Arial"/>
        </w:rPr>
        <w:t> </w:t>
      </w:r>
      <w:r w:rsidRPr="00EA00DD">
        <w:rPr>
          <w:rFonts w:ascii="Arial" w:hAnsi="Arial" w:cs="Arial"/>
        </w:rPr>
        <w:t>województwie oraz świadczo</w:t>
      </w:r>
      <w:r>
        <w:rPr>
          <w:rFonts w:ascii="Arial" w:hAnsi="Arial" w:cs="Arial"/>
        </w:rPr>
        <w:t>nych przez nią</w:t>
      </w:r>
      <w:r w:rsidRPr="00EA00DD">
        <w:rPr>
          <w:rFonts w:ascii="Arial" w:hAnsi="Arial" w:cs="Arial"/>
        </w:rPr>
        <w:t xml:space="preserve"> usług zgodnie z zasadam</w:t>
      </w:r>
      <w:r>
        <w:rPr>
          <w:rFonts w:ascii="Arial" w:hAnsi="Arial" w:cs="Arial"/>
        </w:rPr>
        <w:t>i przekazywanymi przez Ministra,</w:t>
      </w:r>
      <w:r w:rsidRPr="00BD6DDA">
        <w:t xml:space="preserve"> </w:t>
      </w:r>
    </w:p>
    <w:p w14:paraId="624222C0" w14:textId="77777777" w:rsidR="00AB163F" w:rsidRPr="00BD6DDA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BD6DDA">
        <w:rPr>
          <w:rFonts w:ascii="Arial" w:hAnsi="Arial" w:cs="Arial"/>
        </w:rPr>
        <w:t>udział w charakterze prelegenta podczas konferencji, szkoleń, spotkań organizowanych przez inną komórkę organizacyjną/instytucję, uczelnię wyższą,</w:t>
      </w:r>
    </w:p>
    <w:p w14:paraId="1E3C1CCF" w14:textId="77777777" w:rsidR="00AB163F" w:rsidRPr="00BD6DDA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</w:t>
      </w:r>
      <w:r w:rsidRPr="00BD6DDA">
        <w:rPr>
          <w:rFonts w:ascii="Arial" w:hAnsi="Arial" w:cs="Arial"/>
        </w:rPr>
        <w:t xml:space="preserve"> stoiska i udział w targach, konferencjach i innych wydarzeniach,</w:t>
      </w:r>
    </w:p>
    <w:p w14:paraId="5B730CCA" w14:textId="2AABC70D" w:rsidR="00AB163F" w:rsidRPr="00AB163F" w:rsidRDefault="00AB163F" w:rsidP="00AB163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BD6DDA">
        <w:rPr>
          <w:rFonts w:ascii="Arial" w:hAnsi="Arial" w:cs="Arial"/>
        </w:rPr>
        <w:t>zakup i dystrybucja materiałów informacyjno-promocyjnych na potrzeby Punktów Informacyjnych Fundus</w:t>
      </w:r>
      <w:r>
        <w:rPr>
          <w:rFonts w:ascii="Arial" w:hAnsi="Arial" w:cs="Arial"/>
        </w:rPr>
        <w:t>zy Europejskich w województwie.”.</w:t>
      </w:r>
    </w:p>
    <w:p w14:paraId="2E8D912E" w14:textId="76F9FE47" w:rsidR="00433427" w:rsidRPr="00A92C1C" w:rsidRDefault="00433427" w:rsidP="007E07D1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433427">
        <w:rPr>
          <w:rFonts w:ascii="Arial" w:hAnsi="Arial" w:cs="Arial"/>
          <w:b/>
        </w:rPr>
        <w:t>1</w:t>
      </w:r>
      <w:r w:rsidR="00730C07">
        <w:rPr>
          <w:rFonts w:ascii="Arial" w:hAnsi="Arial" w:cs="Arial"/>
          <w:b/>
        </w:rPr>
        <w:t>4</w:t>
      </w:r>
      <w:r w:rsidRPr="0043342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Schemat struktury organizacyjnej Urzędu stanowiący załącznik do Regulaminu Organizacyjnego Urzędu Marszałkowskiego Województwa Podkarpackiego </w:t>
      </w:r>
      <w:r>
        <w:rPr>
          <w:rFonts w:ascii="Arial" w:hAnsi="Arial" w:cs="Arial"/>
        </w:rPr>
        <w:br/>
        <w:t>w Rzeszowie, otrzymuje brzmienie jak załącznik do niniejszej uchwały.</w:t>
      </w:r>
    </w:p>
    <w:p w14:paraId="687A1F48" w14:textId="77777777" w:rsidR="00A92C1C" w:rsidRDefault="00A92C1C" w:rsidP="00AF369C">
      <w:pPr>
        <w:pStyle w:val="Tekstpodstawowy2"/>
        <w:jc w:val="left"/>
        <w:rPr>
          <w:rFonts w:cs="Arial"/>
          <w:b w:val="0"/>
          <w:lang w:val="pl-PL"/>
        </w:rPr>
      </w:pPr>
    </w:p>
    <w:p w14:paraId="3F60CA72" w14:textId="3F95750D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7F433A8C" w14:textId="77777777" w:rsidR="00723B15" w:rsidRDefault="00723B15" w:rsidP="00723B15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12A0378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53D4011D" w14:textId="27B00BA5" w:rsidR="00723B15" w:rsidRPr="00AD2731" w:rsidRDefault="00723B15" w:rsidP="00723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</w:t>
      </w:r>
      <w:r w:rsidR="008755DA">
        <w:rPr>
          <w:rFonts w:ascii="Arial" w:hAnsi="Arial" w:cs="Arial"/>
        </w:rPr>
        <w:t>po upływie 14 dni od dnia podjęcia.</w:t>
      </w:r>
    </w:p>
    <w:p w14:paraId="073B8C4E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12824CDA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6111FECD" w14:textId="1724E064" w:rsidR="008755DA" w:rsidRDefault="00723B15" w:rsidP="00675F4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3565F">
        <w:rPr>
          <w:rFonts w:ascii="Arial" w:hAnsi="Arial" w:cs="Arial"/>
          <w:b/>
        </w:rPr>
        <w:t>Wicemarszałek Województwa</w:t>
      </w:r>
    </w:p>
    <w:p w14:paraId="7CC127C7" w14:textId="1346EA06" w:rsidR="0023565F" w:rsidRDefault="0023565F" w:rsidP="00675F4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Ewa </w:t>
      </w:r>
      <w:proofErr w:type="spellStart"/>
      <w:r>
        <w:rPr>
          <w:rFonts w:ascii="Arial" w:hAnsi="Arial" w:cs="Arial"/>
          <w:b/>
        </w:rPr>
        <w:t>Draus</w:t>
      </w:r>
      <w:proofErr w:type="spellEnd"/>
    </w:p>
    <w:p w14:paraId="0631817E" w14:textId="1B0012EB" w:rsidR="00E26242" w:rsidRDefault="00E26242" w:rsidP="00DD5093">
      <w:pPr>
        <w:spacing w:after="200" w:line="276" w:lineRule="auto"/>
        <w:rPr>
          <w:rFonts w:ascii="Arial" w:hAnsi="Arial" w:cs="Arial"/>
          <w:b/>
        </w:rPr>
      </w:pPr>
    </w:p>
    <w:p w14:paraId="6CE28900" w14:textId="49AEB7B7" w:rsidR="00AB163F" w:rsidRDefault="00AB163F" w:rsidP="00DD5093">
      <w:pPr>
        <w:spacing w:after="200" w:line="276" w:lineRule="auto"/>
        <w:rPr>
          <w:rFonts w:ascii="Arial" w:hAnsi="Arial" w:cs="Arial"/>
          <w:b/>
        </w:rPr>
      </w:pPr>
    </w:p>
    <w:p w14:paraId="4ECAC4EA" w14:textId="53F13241" w:rsidR="00AB163F" w:rsidRDefault="00AB163F" w:rsidP="00DD5093">
      <w:pPr>
        <w:spacing w:after="200" w:line="276" w:lineRule="auto"/>
        <w:rPr>
          <w:rFonts w:ascii="Arial" w:hAnsi="Arial" w:cs="Arial"/>
          <w:b/>
        </w:rPr>
      </w:pPr>
    </w:p>
    <w:p w14:paraId="6721BB02" w14:textId="14101BF0" w:rsidR="00AB163F" w:rsidRDefault="00AB163F" w:rsidP="00DD5093">
      <w:pPr>
        <w:spacing w:after="200" w:line="276" w:lineRule="auto"/>
        <w:rPr>
          <w:rFonts w:ascii="Arial" w:hAnsi="Arial" w:cs="Arial"/>
          <w:b/>
        </w:rPr>
      </w:pPr>
    </w:p>
    <w:p w14:paraId="490C825B" w14:textId="7FF1B16D" w:rsidR="00AB163F" w:rsidRDefault="00AB163F" w:rsidP="00DD5093">
      <w:pPr>
        <w:spacing w:after="200" w:line="276" w:lineRule="auto"/>
        <w:rPr>
          <w:rFonts w:ascii="Arial" w:hAnsi="Arial" w:cs="Arial"/>
          <w:b/>
        </w:rPr>
      </w:pPr>
    </w:p>
    <w:p w14:paraId="763090AA" w14:textId="402AC384" w:rsidR="00AB163F" w:rsidRDefault="00AB163F" w:rsidP="00DD5093">
      <w:pPr>
        <w:spacing w:after="200" w:line="276" w:lineRule="auto"/>
        <w:rPr>
          <w:rFonts w:ascii="Arial" w:hAnsi="Arial" w:cs="Arial"/>
          <w:b/>
        </w:rPr>
      </w:pPr>
    </w:p>
    <w:p w14:paraId="439B7F3C" w14:textId="3F6D0A4C" w:rsidR="00AB163F" w:rsidRDefault="00AB163F" w:rsidP="00DD5093">
      <w:pPr>
        <w:spacing w:after="200" w:line="276" w:lineRule="auto"/>
        <w:rPr>
          <w:rFonts w:ascii="Arial" w:hAnsi="Arial" w:cs="Arial"/>
          <w:b/>
        </w:rPr>
      </w:pPr>
    </w:p>
    <w:p w14:paraId="5530D5DB" w14:textId="4D892101" w:rsidR="00AB163F" w:rsidRDefault="00AB163F" w:rsidP="00DD5093">
      <w:pPr>
        <w:spacing w:after="200" w:line="276" w:lineRule="auto"/>
        <w:rPr>
          <w:rFonts w:ascii="Arial" w:hAnsi="Arial" w:cs="Arial"/>
          <w:b/>
        </w:rPr>
      </w:pPr>
    </w:p>
    <w:p w14:paraId="20C3F32A" w14:textId="185456E5" w:rsidR="00AB163F" w:rsidRDefault="00AB163F" w:rsidP="00DD5093">
      <w:pPr>
        <w:spacing w:after="200" w:line="276" w:lineRule="auto"/>
        <w:rPr>
          <w:rFonts w:ascii="Arial" w:hAnsi="Arial" w:cs="Arial"/>
          <w:b/>
        </w:rPr>
      </w:pPr>
    </w:p>
    <w:p w14:paraId="4FB45CCE" w14:textId="77777777" w:rsidR="00E26242" w:rsidRDefault="00E26242" w:rsidP="002A0593">
      <w:pPr>
        <w:rPr>
          <w:rFonts w:ascii="Arial" w:hAnsi="Arial" w:cs="Arial"/>
          <w:b/>
          <w:u w:val="single"/>
        </w:rPr>
      </w:pPr>
    </w:p>
    <w:sectPr w:rsidR="00E26242" w:rsidSect="007779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F8A5" w14:textId="77777777" w:rsidR="00047E01" w:rsidRDefault="00047E01" w:rsidP="008A712B">
      <w:r>
        <w:separator/>
      </w:r>
    </w:p>
  </w:endnote>
  <w:endnote w:type="continuationSeparator" w:id="0">
    <w:p w14:paraId="09870D8B" w14:textId="77777777" w:rsidR="00047E01" w:rsidRDefault="00047E01" w:rsidP="008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FBC1" w14:textId="77777777" w:rsidR="00047E01" w:rsidRDefault="00047E01" w:rsidP="008A712B">
      <w:r>
        <w:separator/>
      </w:r>
    </w:p>
  </w:footnote>
  <w:footnote w:type="continuationSeparator" w:id="0">
    <w:p w14:paraId="168C7962" w14:textId="77777777" w:rsidR="00047E01" w:rsidRDefault="00047E01" w:rsidP="008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019"/>
    <w:multiLevelType w:val="hybridMultilevel"/>
    <w:tmpl w:val="C68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66E"/>
    <w:multiLevelType w:val="hybridMultilevel"/>
    <w:tmpl w:val="7332A0DE"/>
    <w:lvl w:ilvl="0" w:tplc="DF26498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46853"/>
    <w:multiLevelType w:val="hybridMultilevel"/>
    <w:tmpl w:val="C010A866"/>
    <w:lvl w:ilvl="0" w:tplc="E50A4BC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184BCB"/>
    <w:multiLevelType w:val="hybridMultilevel"/>
    <w:tmpl w:val="9ECC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142D"/>
    <w:multiLevelType w:val="hybridMultilevel"/>
    <w:tmpl w:val="31448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651"/>
    <w:multiLevelType w:val="hybridMultilevel"/>
    <w:tmpl w:val="E160A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3F8"/>
    <w:multiLevelType w:val="hybridMultilevel"/>
    <w:tmpl w:val="E39A3EF2"/>
    <w:lvl w:ilvl="0" w:tplc="32846FF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924"/>
    <w:multiLevelType w:val="hybridMultilevel"/>
    <w:tmpl w:val="520C039C"/>
    <w:lvl w:ilvl="0" w:tplc="B2D6484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1EDD3141"/>
    <w:multiLevelType w:val="hybridMultilevel"/>
    <w:tmpl w:val="8E38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4C0"/>
    <w:multiLevelType w:val="hybridMultilevel"/>
    <w:tmpl w:val="BEFE9A76"/>
    <w:lvl w:ilvl="0" w:tplc="956610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1E33C4"/>
    <w:multiLevelType w:val="hybridMultilevel"/>
    <w:tmpl w:val="52588A60"/>
    <w:lvl w:ilvl="0" w:tplc="FC76BE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6D0"/>
    <w:multiLevelType w:val="hybridMultilevel"/>
    <w:tmpl w:val="175C9294"/>
    <w:lvl w:ilvl="0" w:tplc="A922E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A43E13"/>
    <w:multiLevelType w:val="hybridMultilevel"/>
    <w:tmpl w:val="30C09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529A7"/>
    <w:multiLevelType w:val="hybridMultilevel"/>
    <w:tmpl w:val="77E05D50"/>
    <w:lvl w:ilvl="0" w:tplc="81E23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A175DB"/>
    <w:multiLevelType w:val="hybridMultilevel"/>
    <w:tmpl w:val="EC98114A"/>
    <w:lvl w:ilvl="0" w:tplc="DCD42990">
      <w:start w:val="1"/>
      <w:numFmt w:val="decimal"/>
      <w:lvlText w:val="%1)"/>
      <w:lvlJc w:val="left"/>
      <w:pPr>
        <w:ind w:left="1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15" w15:restartNumberingAfterBreak="0">
    <w:nsid w:val="3F9E55D4"/>
    <w:multiLevelType w:val="hybridMultilevel"/>
    <w:tmpl w:val="96FCC3EA"/>
    <w:lvl w:ilvl="0" w:tplc="8ECA7DC8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1D20"/>
    <w:multiLevelType w:val="hybridMultilevel"/>
    <w:tmpl w:val="151E9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C43B7"/>
    <w:multiLevelType w:val="hybridMultilevel"/>
    <w:tmpl w:val="EBE41CC4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02" w:hanging="360"/>
      </w:pPr>
    </w:lvl>
    <w:lvl w:ilvl="2" w:tplc="FFFFFFFF" w:tentative="1">
      <w:start w:val="1"/>
      <w:numFmt w:val="lowerRoman"/>
      <w:lvlText w:val="%3."/>
      <w:lvlJc w:val="right"/>
      <w:pPr>
        <w:ind w:left="2022" w:hanging="180"/>
      </w:pPr>
    </w:lvl>
    <w:lvl w:ilvl="3" w:tplc="FFFFFFFF" w:tentative="1">
      <w:start w:val="1"/>
      <w:numFmt w:val="decimal"/>
      <w:lvlText w:val="%4."/>
      <w:lvlJc w:val="left"/>
      <w:pPr>
        <w:ind w:left="2742" w:hanging="360"/>
      </w:pPr>
    </w:lvl>
    <w:lvl w:ilvl="4" w:tplc="FFFFFFFF" w:tentative="1">
      <w:start w:val="1"/>
      <w:numFmt w:val="lowerLetter"/>
      <w:lvlText w:val="%5."/>
      <w:lvlJc w:val="left"/>
      <w:pPr>
        <w:ind w:left="3462" w:hanging="360"/>
      </w:pPr>
    </w:lvl>
    <w:lvl w:ilvl="5" w:tplc="FFFFFFFF" w:tentative="1">
      <w:start w:val="1"/>
      <w:numFmt w:val="lowerRoman"/>
      <w:lvlText w:val="%6."/>
      <w:lvlJc w:val="right"/>
      <w:pPr>
        <w:ind w:left="4182" w:hanging="180"/>
      </w:pPr>
    </w:lvl>
    <w:lvl w:ilvl="6" w:tplc="FFFFFFFF" w:tentative="1">
      <w:start w:val="1"/>
      <w:numFmt w:val="decimal"/>
      <w:lvlText w:val="%7."/>
      <w:lvlJc w:val="left"/>
      <w:pPr>
        <w:ind w:left="4902" w:hanging="360"/>
      </w:pPr>
    </w:lvl>
    <w:lvl w:ilvl="7" w:tplc="FFFFFFFF" w:tentative="1">
      <w:start w:val="1"/>
      <w:numFmt w:val="lowerLetter"/>
      <w:lvlText w:val="%8."/>
      <w:lvlJc w:val="left"/>
      <w:pPr>
        <w:ind w:left="5622" w:hanging="360"/>
      </w:pPr>
    </w:lvl>
    <w:lvl w:ilvl="8" w:tplc="FFFFFFFF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 w15:restartNumberingAfterBreak="0">
    <w:nsid w:val="48C61B10"/>
    <w:multiLevelType w:val="hybridMultilevel"/>
    <w:tmpl w:val="0B028862"/>
    <w:lvl w:ilvl="0" w:tplc="90B4E8A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2F3A"/>
    <w:multiLevelType w:val="hybridMultilevel"/>
    <w:tmpl w:val="40962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983A59"/>
    <w:multiLevelType w:val="hybridMultilevel"/>
    <w:tmpl w:val="92D21AC8"/>
    <w:lvl w:ilvl="0" w:tplc="D04A287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032B59"/>
    <w:multiLevelType w:val="hybridMultilevel"/>
    <w:tmpl w:val="D314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75D3D"/>
    <w:multiLevelType w:val="hybridMultilevel"/>
    <w:tmpl w:val="BFC67FF6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FFFFFFFF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A0717D6"/>
    <w:multiLevelType w:val="hybridMultilevel"/>
    <w:tmpl w:val="F4DA062E"/>
    <w:lvl w:ilvl="0" w:tplc="F62C7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D76793"/>
    <w:multiLevelType w:val="hybridMultilevel"/>
    <w:tmpl w:val="D9E4BD80"/>
    <w:lvl w:ilvl="0" w:tplc="D5082BC0">
      <w:start w:val="1"/>
      <w:numFmt w:val="decimal"/>
      <w:lvlText w:val="%1)"/>
      <w:lvlJc w:val="left"/>
      <w:pPr>
        <w:ind w:left="429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5" w15:restartNumberingAfterBreak="0">
    <w:nsid w:val="60A14342"/>
    <w:multiLevelType w:val="hybridMultilevel"/>
    <w:tmpl w:val="1B668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A5973"/>
    <w:multiLevelType w:val="hybridMultilevel"/>
    <w:tmpl w:val="ADA4114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3BC79D3"/>
    <w:multiLevelType w:val="hybridMultilevel"/>
    <w:tmpl w:val="2F08B250"/>
    <w:lvl w:ilvl="0" w:tplc="F1C46FFA">
      <w:start w:val="1"/>
      <w:numFmt w:val="lowerLetter"/>
      <w:lvlText w:val="%1)"/>
      <w:lvlJc w:val="left"/>
      <w:pPr>
        <w:ind w:left="1170" w:hanging="360"/>
      </w:p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52A492A"/>
    <w:multiLevelType w:val="hybridMultilevel"/>
    <w:tmpl w:val="6EDE9E94"/>
    <w:lvl w:ilvl="0" w:tplc="14FC4FA4">
      <w:start w:val="2"/>
      <w:numFmt w:val="decimal"/>
      <w:lvlText w:val="%1)"/>
      <w:lvlJc w:val="left"/>
      <w:pPr>
        <w:ind w:left="758" w:hanging="360"/>
      </w:pPr>
      <w:rPr>
        <w:rFonts w:eastAsiaTheme="majorEastAsia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9" w15:restartNumberingAfterBreak="0">
    <w:nsid w:val="67F277F4"/>
    <w:multiLevelType w:val="hybridMultilevel"/>
    <w:tmpl w:val="FE0EF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DB6D94"/>
    <w:multiLevelType w:val="hybridMultilevel"/>
    <w:tmpl w:val="36F26CA4"/>
    <w:lvl w:ilvl="0" w:tplc="81E23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8053A6"/>
    <w:multiLevelType w:val="hybridMultilevel"/>
    <w:tmpl w:val="F7005AEA"/>
    <w:lvl w:ilvl="0" w:tplc="D6F4FB8C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644BEB"/>
    <w:multiLevelType w:val="hybridMultilevel"/>
    <w:tmpl w:val="45F09428"/>
    <w:lvl w:ilvl="0" w:tplc="29AE5BF4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D51A41"/>
    <w:multiLevelType w:val="hybridMultilevel"/>
    <w:tmpl w:val="B57251A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AF43142"/>
    <w:multiLevelType w:val="hybridMultilevel"/>
    <w:tmpl w:val="7D2A2848"/>
    <w:lvl w:ilvl="0" w:tplc="D5E40ED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46480">
    <w:abstractNumId w:val="0"/>
  </w:num>
  <w:num w:numId="2" w16cid:durableId="661276907">
    <w:abstractNumId w:val="19"/>
  </w:num>
  <w:num w:numId="3" w16cid:durableId="12298080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317170">
    <w:abstractNumId w:val="8"/>
  </w:num>
  <w:num w:numId="5" w16cid:durableId="526454162">
    <w:abstractNumId w:val="26"/>
  </w:num>
  <w:num w:numId="6" w16cid:durableId="552816516">
    <w:abstractNumId w:val="33"/>
  </w:num>
  <w:num w:numId="7" w16cid:durableId="1503273643">
    <w:abstractNumId w:val="13"/>
  </w:num>
  <w:num w:numId="8" w16cid:durableId="1727602998">
    <w:abstractNumId w:val="30"/>
  </w:num>
  <w:num w:numId="9" w16cid:durableId="1356541250">
    <w:abstractNumId w:val="5"/>
  </w:num>
  <w:num w:numId="10" w16cid:durableId="1580603958">
    <w:abstractNumId w:val="29"/>
  </w:num>
  <w:num w:numId="11" w16cid:durableId="1065102578">
    <w:abstractNumId w:val="18"/>
  </w:num>
  <w:num w:numId="12" w16cid:durableId="619840252">
    <w:abstractNumId w:val="11"/>
  </w:num>
  <w:num w:numId="13" w16cid:durableId="1789739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8168880">
    <w:abstractNumId w:val="28"/>
  </w:num>
  <w:num w:numId="15" w16cid:durableId="1596284931">
    <w:abstractNumId w:val="16"/>
  </w:num>
  <w:num w:numId="16" w16cid:durableId="1788043673">
    <w:abstractNumId w:val="4"/>
  </w:num>
  <w:num w:numId="17" w16cid:durableId="21344732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2229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63898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9383327">
    <w:abstractNumId w:val="24"/>
  </w:num>
  <w:num w:numId="21" w16cid:durableId="1656488407">
    <w:abstractNumId w:val="14"/>
  </w:num>
  <w:num w:numId="22" w16cid:durableId="267009352">
    <w:abstractNumId w:val="17"/>
  </w:num>
  <w:num w:numId="23" w16cid:durableId="1267270454">
    <w:abstractNumId w:val="34"/>
  </w:num>
  <w:num w:numId="24" w16cid:durableId="1500078302">
    <w:abstractNumId w:val="23"/>
  </w:num>
  <w:num w:numId="25" w16cid:durableId="2088309893">
    <w:abstractNumId w:val="3"/>
  </w:num>
  <w:num w:numId="26" w16cid:durableId="924725959">
    <w:abstractNumId w:val="10"/>
  </w:num>
  <w:num w:numId="27" w16cid:durableId="680467967">
    <w:abstractNumId w:val="1"/>
  </w:num>
  <w:num w:numId="28" w16cid:durableId="1904833585">
    <w:abstractNumId w:val="9"/>
  </w:num>
  <w:num w:numId="29" w16cid:durableId="6038784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1855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2409597">
    <w:abstractNumId w:val="7"/>
  </w:num>
  <w:num w:numId="32" w16cid:durableId="36898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583648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604522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3017139">
    <w:abstractNumId w:val="6"/>
  </w:num>
  <w:num w:numId="36" w16cid:durableId="4196440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15"/>
    <w:rsid w:val="00007DE1"/>
    <w:rsid w:val="00007E0C"/>
    <w:rsid w:val="0001411B"/>
    <w:rsid w:val="00047E01"/>
    <w:rsid w:val="00070589"/>
    <w:rsid w:val="00091355"/>
    <w:rsid w:val="000A0B4E"/>
    <w:rsid w:val="000A665F"/>
    <w:rsid w:val="000A6686"/>
    <w:rsid w:val="000E27B1"/>
    <w:rsid w:val="000E7ED2"/>
    <w:rsid w:val="000F254B"/>
    <w:rsid w:val="000F5C95"/>
    <w:rsid w:val="001007A8"/>
    <w:rsid w:val="001156D8"/>
    <w:rsid w:val="00120DC0"/>
    <w:rsid w:val="0013369A"/>
    <w:rsid w:val="00135E75"/>
    <w:rsid w:val="00162D3B"/>
    <w:rsid w:val="00181EF3"/>
    <w:rsid w:val="00182383"/>
    <w:rsid w:val="001D20EB"/>
    <w:rsid w:val="001E3461"/>
    <w:rsid w:val="001F4484"/>
    <w:rsid w:val="001F6EF0"/>
    <w:rsid w:val="00206894"/>
    <w:rsid w:val="00234ED3"/>
    <w:rsid w:val="0023565F"/>
    <w:rsid w:val="002359EE"/>
    <w:rsid w:val="002745E4"/>
    <w:rsid w:val="0027590A"/>
    <w:rsid w:val="002A0593"/>
    <w:rsid w:val="002A3AB4"/>
    <w:rsid w:val="002A7511"/>
    <w:rsid w:val="002B280C"/>
    <w:rsid w:val="002C3699"/>
    <w:rsid w:val="002C3FB2"/>
    <w:rsid w:val="002D2D39"/>
    <w:rsid w:val="002D36D3"/>
    <w:rsid w:val="002E5A46"/>
    <w:rsid w:val="002E5A96"/>
    <w:rsid w:val="002F1DB8"/>
    <w:rsid w:val="002F1FB9"/>
    <w:rsid w:val="002F6C87"/>
    <w:rsid w:val="00314CC5"/>
    <w:rsid w:val="00315F09"/>
    <w:rsid w:val="00317EB6"/>
    <w:rsid w:val="00322540"/>
    <w:rsid w:val="00332D5C"/>
    <w:rsid w:val="003464C5"/>
    <w:rsid w:val="00350B78"/>
    <w:rsid w:val="003726D9"/>
    <w:rsid w:val="00385398"/>
    <w:rsid w:val="00390FDF"/>
    <w:rsid w:val="003954B6"/>
    <w:rsid w:val="003A0EE7"/>
    <w:rsid w:val="003A7753"/>
    <w:rsid w:val="003B056E"/>
    <w:rsid w:val="003D346C"/>
    <w:rsid w:val="003D4F7D"/>
    <w:rsid w:val="003E1EAC"/>
    <w:rsid w:val="003E7CB2"/>
    <w:rsid w:val="003F6CC7"/>
    <w:rsid w:val="003F7FA5"/>
    <w:rsid w:val="004142E3"/>
    <w:rsid w:val="00416851"/>
    <w:rsid w:val="00433427"/>
    <w:rsid w:val="00433EBB"/>
    <w:rsid w:val="00445D4F"/>
    <w:rsid w:val="004545F1"/>
    <w:rsid w:val="00460109"/>
    <w:rsid w:val="00460640"/>
    <w:rsid w:val="00476068"/>
    <w:rsid w:val="00480080"/>
    <w:rsid w:val="00483DBC"/>
    <w:rsid w:val="00494FBA"/>
    <w:rsid w:val="00496B50"/>
    <w:rsid w:val="004C7144"/>
    <w:rsid w:val="004F7C8D"/>
    <w:rsid w:val="00501EA4"/>
    <w:rsid w:val="00503C8A"/>
    <w:rsid w:val="00505E89"/>
    <w:rsid w:val="00507551"/>
    <w:rsid w:val="005306BF"/>
    <w:rsid w:val="0053284F"/>
    <w:rsid w:val="005871D1"/>
    <w:rsid w:val="00596A2E"/>
    <w:rsid w:val="005C7A51"/>
    <w:rsid w:val="005D232D"/>
    <w:rsid w:val="005F5857"/>
    <w:rsid w:val="005F70D1"/>
    <w:rsid w:val="00611C8A"/>
    <w:rsid w:val="00642BA1"/>
    <w:rsid w:val="00652AF8"/>
    <w:rsid w:val="006563A9"/>
    <w:rsid w:val="006641C5"/>
    <w:rsid w:val="00675621"/>
    <w:rsid w:val="00675F4B"/>
    <w:rsid w:val="00682CCA"/>
    <w:rsid w:val="006C5ABE"/>
    <w:rsid w:val="006F4AE7"/>
    <w:rsid w:val="0071437D"/>
    <w:rsid w:val="00714DB5"/>
    <w:rsid w:val="00723978"/>
    <w:rsid w:val="00723B15"/>
    <w:rsid w:val="00730C07"/>
    <w:rsid w:val="007453C8"/>
    <w:rsid w:val="00766801"/>
    <w:rsid w:val="007676A2"/>
    <w:rsid w:val="00770FB4"/>
    <w:rsid w:val="00776A9E"/>
    <w:rsid w:val="007779D7"/>
    <w:rsid w:val="00782851"/>
    <w:rsid w:val="007A21DF"/>
    <w:rsid w:val="007E07D1"/>
    <w:rsid w:val="007E51F7"/>
    <w:rsid w:val="007E73BF"/>
    <w:rsid w:val="0080672F"/>
    <w:rsid w:val="00814F4C"/>
    <w:rsid w:val="008263B8"/>
    <w:rsid w:val="00840503"/>
    <w:rsid w:val="00852B47"/>
    <w:rsid w:val="00861647"/>
    <w:rsid w:val="008755DA"/>
    <w:rsid w:val="00882FB8"/>
    <w:rsid w:val="008A41F9"/>
    <w:rsid w:val="008A712B"/>
    <w:rsid w:val="008B7C4C"/>
    <w:rsid w:val="008D34C9"/>
    <w:rsid w:val="008D3985"/>
    <w:rsid w:val="008F7A2C"/>
    <w:rsid w:val="0090004B"/>
    <w:rsid w:val="00903699"/>
    <w:rsid w:val="009140D2"/>
    <w:rsid w:val="009144CC"/>
    <w:rsid w:val="009222C9"/>
    <w:rsid w:val="00925384"/>
    <w:rsid w:val="00931A31"/>
    <w:rsid w:val="00953789"/>
    <w:rsid w:val="009706B6"/>
    <w:rsid w:val="009907F9"/>
    <w:rsid w:val="009928F6"/>
    <w:rsid w:val="009A2FE2"/>
    <w:rsid w:val="009C02E0"/>
    <w:rsid w:val="009D569E"/>
    <w:rsid w:val="009D6784"/>
    <w:rsid w:val="009F5FBC"/>
    <w:rsid w:val="00A00CA6"/>
    <w:rsid w:val="00A165E9"/>
    <w:rsid w:val="00A20C81"/>
    <w:rsid w:val="00A23246"/>
    <w:rsid w:val="00A42EF4"/>
    <w:rsid w:val="00A54CEF"/>
    <w:rsid w:val="00A835A5"/>
    <w:rsid w:val="00A90BC8"/>
    <w:rsid w:val="00A92C1C"/>
    <w:rsid w:val="00A93EE7"/>
    <w:rsid w:val="00AB163F"/>
    <w:rsid w:val="00AC1E74"/>
    <w:rsid w:val="00AC2D32"/>
    <w:rsid w:val="00AF369C"/>
    <w:rsid w:val="00B40DBF"/>
    <w:rsid w:val="00B426C0"/>
    <w:rsid w:val="00B4745C"/>
    <w:rsid w:val="00B52E6A"/>
    <w:rsid w:val="00B5480D"/>
    <w:rsid w:val="00B56257"/>
    <w:rsid w:val="00B6754E"/>
    <w:rsid w:val="00B73F86"/>
    <w:rsid w:val="00B91B24"/>
    <w:rsid w:val="00BC48DB"/>
    <w:rsid w:val="00C076BE"/>
    <w:rsid w:val="00C17E7C"/>
    <w:rsid w:val="00C24972"/>
    <w:rsid w:val="00C57647"/>
    <w:rsid w:val="00C65F04"/>
    <w:rsid w:val="00C7118C"/>
    <w:rsid w:val="00C85D80"/>
    <w:rsid w:val="00C97176"/>
    <w:rsid w:val="00CA7602"/>
    <w:rsid w:val="00CC3B33"/>
    <w:rsid w:val="00CD41EF"/>
    <w:rsid w:val="00CE0493"/>
    <w:rsid w:val="00CE3045"/>
    <w:rsid w:val="00D04B90"/>
    <w:rsid w:val="00D251B3"/>
    <w:rsid w:val="00D26A00"/>
    <w:rsid w:val="00D31925"/>
    <w:rsid w:val="00D434F4"/>
    <w:rsid w:val="00D44F16"/>
    <w:rsid w:val="00D47967"/>
    <w:rsid w:val="00D659D7"/>
    <w:rsid w:val="00D7042E"/>
    <w:rsid w:val="00D84760"/>
    <w:rsid w:val="00D84AEE"/>
    <w:rsid w:val="00D86932"/>
    <w:rsid w:val="00D9049D"/>
    <w:rsid w:val="00D95B9F"/>
    <w:rsid w:val="00DC4E71"/>
    <w:rsid w:val="00DD5093"/>
    <w:rsid w:val="00DD7B34"/>
    <w:rsid w:val="00DF2C34"/>
    <w:rsid w:val="00E024C5"/>
    <w:rsid w:val="00E11197"/>
    <w:rsid w:val="00E21AF7"/>
    <w:rsid w:val="00E26242"/>
    <w:rsid w:val="00E344BA"/>
    <w:rsid w:val="00E44811"/>
    <w:rsid w:val="00E60432"/>
    <w:rsid w:val="00E604FB"/>
    <w:rsid w:val="00E742EF"/>
    <w:rsid w:val="00E87C45"/>
    <w:rsid w:val="00E92B10"/>
    <w:rsid w:val="00E946D6"/>
    <w:rsid w:val="00E950F0"/>
    <w:rsid w:val="00EA2CAC"/>
    <w:rsid w:val="00EE62E0"/>
    <w:rsid w:val="00EF1239"/>
    <w:rsid w:val="00EF7B6B"/>
    <w:rsid w:val="00F120DC"/>
    <w:rsid w:val="00F253E1"/>
    <w:rsid w:val="00F34F4C"/>
    <w:rsid w:val="00F414E0"/>
    <w:rsid w:val="00F7587A"/>
    <w:rsid w:val="00F76657"/>
    <w:rsid w:val="00FA11BA"/>
    <w:rsid w:val="00FA6F14"/>
    <w:rsid w:val="00FB2A19"/>
    <w:rsid w:val="00FC323D"/>
    <w:rsid w:val="00FD2B39"/>
    <w:rsid w:val="00FE4D53"/>
    <w:rsid w:val="00FE6D23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1029"/>
  <w15:chartTrackingRefBased/>
  <w15:docId w15:val="{9C36BBB8-58AA-4693-82B8-3870B56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3B1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3B15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A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2E5A46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7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4">
    <w:name w:val="Body text (14)_"/>
    <w:link w:val="Bodytext141"/>
    <w:uiPriority w:val="99"/>
    <w:rsid w:val="00E946D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946D6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uiPriority w:val="99"/>
    <w:rsid w:val="00E946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34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3461"/>
    <w:rPr>
      <w:b/>
      <w:bCs/>
    </w:rPr>
  </w:style>
  <w:style w:type="character" w:styleId="Uwydatnienie">
    <w:name w:val="Emphasis"/>
    <w:basedOn w:val="Domylnaczcionkaakapitu"/>
    <w:uiPriority w:val="20"/>
    <w:qFormat/>
    <w:rsid w:val="00E44811"/>
    <w:rPr>
      <w:i/>
      <w:iCs/>
    </w:rPr>
  </w:style>
  <w:style w:type="paragraph" w:styleId="Poprawka">
    <w:name w:val="Revision"/>
    <w:hidden/>
    <w:uiPriority w:val="99"/>
    <w:semiHidden/>
    <w:rsid w:val="000E27B1"/>
    <w:pPr>
      <w:spacing w:after="0" w:line="240" w:lineRule="auto"/>
    </w:pPr>
  </w:style>
  <w:style w:type="paragraph" w:customStyle="1" w:styleId="Miejsceidata">
    <w:name w:val="Miejsce i data"/>
    <w:basedOn w:val="Normalny"/>
    <w:next w:val="Normalny"/>
    <w:rsid w:val="001D20EB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2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E0FC-3F2E-45FD-817D-76B1BF8C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5614</Words>
  <Characters>33686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Regulaminu Organizacyjnego</vt:lpstr>
    </vt:vector>
  </TitlesOfParts>
  <Company/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Organizacyjnego</dc:title>
  <dc:subject/>
  <dc:creator>help desk;A.Skrobacz@podkarpackie.pl;M.Roman@podkarpackie.pl</dc:creator>
  <cp:keywords/>
  <dc:description/>
  <cp:lastModifiedBy>help desk</cp:lastModifiedBy>
  <cp:revision>3</cp:revision>
  <cp:lastPrinted>2023-01-13T09:09:00Z</cp:lastPrinted>
  <dcterms:created xsi:type="dcterms:W3CDTF">2023-01-18T08:38:00Z</dcterms:created>
  <dcterms:modified xsi:type="dcterms:W3CDTF">2023-01-19T10:07:00Z</dcterms:modified>
</cp:coreProperties>
</file>